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028" w:rsidRPr="00BF519E" w:rsidRDefault="00F41028" w:rsidP="00040155">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24"/>
          <w:szCs w:val="24"/>
        </w:rPr>
      </w:pPr>
      <w:r w:rsidRPr="00BF519E">
        <w:rPr>
          <w:rFonts w:ascii="Times New Roman" w:hAnsi="Times New Roman"/>
          <w:bCs w:val="0"/>
          <w:snapToGrid w:val="0"/>
          <w:kern w:val="0"/>
          <w:sz w:val="24"/>
          <w:szCs w:val="24"/>
        </w:rPr>
        <w:t>Протокол № РМР/</w:t>
      </w:r>
      <w:r w:rsidR="00BF519E" w:rsidRPr="00BF519E">
        <w:rPr>
          <w:rFonts w:ascii="Times New Roman" w:hAnsi="Times New Roman"/>
          <w:bCs w:val="0"/>
          <w:snapToGrid w:val="0"/>
          <w:kern w:val="0"/>
          <w:sz w:val="24"/>
          <w:szCs w:val="24"/>
        </w:rPr>
        <w:t>1832</w:t>
      </w:r>
    </w:p>
    <w:p w:rsidR="00BF7F16" w:rsidRPr="00BF519E" w:rsidRDefault="00BF519E" w:rsidP="00040155">
      <w:pPr>
        <w:widowControl w:val="0"/>
        <w:spacing w:line="240" w:lineRule="auto"/>
        <w:ind w:firstLine="0"/>
        <w:jc w:val="center"/>
        <w:outlineLvl w:val="0"/>
        <w:rPr>
          <w:b/>
          <w:sz w:val="24"/>
          <w:szCs w:val="24"/>
        </w:rPr>
      </w:pPr>
      <w:r w:rsidRPr="00BF519E">
        <w:rPr>
          <w:b/>
          <w:sz w:val="24"/>
          <w:szCs w:val="24"/>
        </w:rPr>
        <w:t>за</w:t>
      </w:r>
      <w:r w:rsidR="001F53DD" w:rsidRPr="00BF519E">
        <w:rPr>
          <w:b/>
          <w:sz w:val="24"/>
          <w:szCs w:val="24"/>
        </w:rPr>
        <w:t>очного</w:t>
      </w:r>
      <w:r w:rsidR="00F41028" w:rsidRPr="00BF519E">
        <w:rPr>
          <w:b/>
          <w:sz w:val="24"/>
          <w:szCs w:val="24"/>
        </w:rPr>
        <w:t xml:space="preserve"> заседания Постоянно действующей конкурсной комиссии (далее - Комиссия)</w:t>
      </w:r>
    </w:p>
    <w:p w:rsidR="00F41028" w:rsidRPr="00BF519E" w:rsidRDefault="00F41028" w:rsidP="00040155">
      <w:pPr>
        <w:widowControl w:val="0"/>
        <w:spacing w:line="240" w:lineRule="auto"/>
        <w:ind w:firstLine="0"/>
        <w:jc w:val="center"/>
        <w:outlineLvl w:val="0"/>
        <w:rPr>
          <w:b/>
          <w:sz w:val="24"/>
          <w:szCs w:val="24"/>
        </w:rPr>
      </w:pPr>
      <w:r w:rsidRPr="00BF519E">
        <w:rPr>
          <w:b/>
          <w:sz w:val="24"/>
          <w:szCs w:val="24"/>
        </w:rPr>
        <w:t>по рассмотрению и оценке Заявок Участников</w:t>
      </w:r>
      <w:r w:rsidRPr="00BF519E">
        <w:rPr>
          <w:b/>
          <w:sz w:val="24"/>
          <w:szCs w:val="24"/>
        </w:rPr>
        <w:br/>
        <w:t>(</w:t>
      </w:r>
      <w:r w:rsidR="00BF519E" w:rsidRPr="00BF519E">
        <w:rPr>
          <w:b/>
          <w:sz w:val="24"/>
          <w:szCs w:val="24"/>
        </w:rPr>
        <w:t>ЭТП РАД № RAD260011378, ЕИС № 32615793510</w:t>
      </w:r>
      <w:r w:rsidRPr="00BF519E">
        <w:rPr>
          <w:b/>
          <w:sz w:val="24"/>
          <w:szCs w:val="24"/>
        </w:rPr>
        <w:t>)</w:t>
      </w:r>
    </w:p>
    <w:p w:rsidR="00F41028" w:rsidRPr="00BF519E" w:rsidRDefault="00F41028" w:rsidP="00040155">
      <w:pPr>
        <w:widowControl w:val="0"/>
        <w:spacing w:line="240" w:lineRule="auto"/>
        <w:ind w:firstLine="0"/>
        <w:jc w:val="center"/>
        <w:outlineLvl w:val="0"/>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5"/>
        <w:gridCol w:w="2126"/>
      </w:tblGrid>
      <w:tr w:rsidR="00BF519E" w:rsidRPr="00BF519E" w:rsidTr="00832DA2">
        <w:trPr>
          <w:trHeight w:val="60"/>
        </w:trPr>
        <w:tc>
          <w:tcPr>
            <w:tcW w:w="5812" w:type="dxa"/>
            <w:vAlign w:val="center"/>
          </w:tcPr>
          <w:p w:rsidR="00F41028" w:rsidRPr="00BF519E" w:rsidRDefault="00F41028" w:rsidP="00040155">
            <w:pPr>
              <w:pStyle w:val="14"/>
              <w:ind w:firstLine="0"/>
              <w:jc w:val="center"/>
              <w:rPr>
                <w:b/>
                <w:bCs/>
                <w:szCs w:val="24"/>
              </w:rPr>
            </w:pPr>
            <w:r w:rsidRPr="00BF519E">
              <w:rPr>
                <w:b/>
                <w:bCs/>
                <w:szCs w:val="24"/>
              </w:rPr>
              <w:t>Место заседания</w:t>
            </w:r>
          </w:p>
        </w:tc>
        <w:tc>
          <w:tcPr>
            <w:tcW w:w="1985" w:type="dxa"/>
            <w:vAlign w:val="center"/>
          </w:tcPr>
          <w:p w:rsidR="00F41028" w:rsidRPr="00BF519E" w:rsidRDefault="00F41028" w:rsidP="00040155">
            <w:pPr>
              <w:pStyle w:val="14"/>
              <w:ind w:firstLine="0"/>
              <w:jc w:val="center"/>
              <w:rPr>
                <w:b/>
                <w:bCs/>
                <w:szCs w:val="24"/>
              </w:rPr>
            </w:pPr>
            <w:r w:rsidRPr="00BF519E">
              <w:rPr>
                <w:b/>
                <w:bCs/>
                <w:szCs w:val="24"/>
              </w:rPr>
              <w:t>Дата принятия решения</w:t>
            </w:r>
          </w:p>
        </w:tc>
        <w:tc>
          <w:tcPr>
            <w:tcW w:w="2126" w:type="dxa"/>
            <w:vAlign w:val="center"/>
          </w:tcPr>
          <w:p w:rsidR="00F41028" w:rsidRPr="00BF519E" w:rsidRDefault="00F41028" w:rsidP="00040155">
            <w:pPr>
              <w:pStyle w:val="14"/>
              <w:ind w:firstLine="0"/>
              <w:jc w:val="center"/>
              <w:rPr>
                <w:b/>
                <w:bCs/>
                <w:szCs w:val="24"/>
              </w:rPr>
            </w:pPr>
            <w:r w:rsidRPr="00BF519E">
              <w:rPr>
                <w:b/>
                <w:bCs/>
                <w:szCs w:val="24"/>
              </w:rPr>
              <w:t>Дата подписания протокола</w:t>
            </w:r>
          </w:p>
        </w:tc>
      </w:tr>
      <w:tr w:rsidR="00BF519E" w:rsidRPr="00BF519E" w:rsidTr="00832DA2">
        <w:trPr>
          <w:trHeight w:val="60"/>
        </w:trPr>
        <w:tc>
          <w:tcPr>
            <w:tcW w:w="5812" w:type="dxa"/>
            <w:vAlign w:val="center"/>
          </w:tcPr>
          <w:p w:rsidR="009D515D" w:rsidRPr="00BF519E" w:rsidRDefault="009D515D" w:rsidP="00040155">
            <w:pPr>
              <w:pStyle w:val="14"/>
              <w:ind w:firstLine="0"/>
              <w:jc w:val="center"/>
              <w:rPr>
                <w:szCs w:val="24"/>
              </w:rPr>
            </w:pPr>
            <w:r w:rsidRPr="00BF519E">
              <w:rPr>
                <w:szCs w:val="24"/>
              </w:rPr>
              <w:t>г. Москва, 2-й Павелецкий проезд, д.3, стр.2, Департамент организации конкурсных процедур ПАО «Россети Московский регион»</w:t>
            </w:r>
          </w:p>
        </w:tc>
        <w:tc>
          <w:tcPr>
            <w:tcW w:w="1985" w:type="dxa"/>
            <w:vAlign w:val="center"/>
          </w:tcPr>
          <w:p w:rsidR="009D515D" w:rsidRPr="00426BEE" w:rsidRDefault="009D515D" w:rsidP="00040155">
            <w:pPr>
              <w:pStyle w:val="14"/>
              <w:tabs>
                <w:tab w:val="left" w:pos="567"/>
                <w:tab w:val="left" w:pos="900"/>
              </w:tabs>
              <w:ind w:firstLine="0"/>
              <w:jc w:val="center"/>
              <w:rPr>
                <w:b/>
                <w:szCs w:val="24"/>
              </w:rPr>
            </w:pPr>
            <w:r w:rsidRPr="00426BEE">
              <w:rPr>
                <w:b/>
                <w:szCs w:val="24"/>
              </w:rPr>
              <w:t>2</w:t>
            </w:r>
            <w:r w:rsidR="00BF519E" w:rsidRPr="00426BEE">
              <w:rPr>
                <w:b/>
                <w:szCs w:val="24"/>
              </w:rPr>
              <w:t>2</w:t>
            </w:r>
            <w:r w:rsidRPr="00426BEE">
              <w:rPr>
                <w:b/>
                <w:szCs w:val="24"/>
              </w:rPr>
              <w:t>.05.2026</w:t>
            </w:r>
          </w:p>
        </w:tc>
        <w:tc>
          <w:tcPr>
            <w:tcW w:w="2126" w:type="dxa"/>
            <w:vAlign w:val="center"/>
          </w:tcPr>
          <w:p w:rsidR="009D515D" w:rsidRPr="00426BEE" w:rsidRDefault="009D515D" w:rsidP="00040155">
            <w:pPr>
              <w:pStyle w:val="14"/>
              <w:tabs>
                <w:tab w:val="left" w:pos="567"/>
                <w:tab w:val="left" w:pos="900"/>
              </w:tabs>
              <w:ind w:firstLine="0"/>
              <w:jc w:val="center"/>
              <w:rPr>
                <w:b/>
                <w:szCs w:val="24"/>
              </w:rPr>
            </w:pPr>
            <w:r w:rsidRPr="00426BEE">
              <w:rPr>
                <w:b/>
                <w:szCs w:val="24"/>
              </w:rPr>
              <w:t>22.05.2026</w:t>
            </w:r>
          </w:p>
        </w:tc>
      </w:tr>
    </w:tbl>
    <w:p w:rsidR="00F41028" w:rsidRPr="00BF519E" w:rsidRDefault="00F41028" w:rsidP="00040155">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BF7F16" w:rsidRPr="00BF519E" w:rsidRDefault="00BF7F16" w:rsidP="00040155">
      <w:pPr>
        <w:pStyle w:val="1"/>
        <w:keepNext w:val="0"/>
        <w:keepLines w:val="0"/>
        <w:widowControl w:val="0"/>
        <w:numPr>
          <w:ilvl w:val="0"/>
          <w:numId w:val="0"/>
        </w:numPr>
        <w:suppressAutoHyphens w:val="0"/>
        <w:spacing w:before="0" w:after="0"/>
        <w:rPr>
          <w:rFonts w:ascii="Times New Roman" w:hAnsi="Times New Roman"/>
          <w:b w:val="0"/>
          <w:bCs w:val="0"/>
          <w:sz w:val="24"/>
          <w:szCs w:val="24"/>
        </w:rPr>
      </w:pPr>
      <w:r w:rsidRPr="00BF519E">
        <w:rPr>
          <w:rFonts w:ascii="Times New Roman" w:hAnsi="Times New Roman"/>
          <w:b w:val="0"/>
          <w:bCs w:val="0"/>
          <w:snapToGrid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BF519E">
        <w:rPr>
          <w:rFonts w:ascii="Times New Roman" w:hAnsi="Times New Roman"/>
          <w:b w:val="0"/>
          <w:bCs w:val="0"/>
          <w:snapToGrid w:val="0"/>
          <w:sz w:val="24"/>
          <w:szCs w:val="24"/>
        </w:rPr>
        <w:br/>
        <w:t>(</w:t>
      </w:r>
      <w:hyperlink r:id="rId10" w:history="1">
        <w:r w:rsidRPr="00BF519E">
          <w:rPr>
            <w:rStyle w:val="af1"/>
            <w:rFonts w:ascii="Times New Roman" w:hAnsi="Times New Roman"/>
            <w:b w:val="0"/>
            <w:color w:val="auto"/>
            <w:sz w:val="24"/>
            <w:szCs w:val="24"/>
            <w:lang w:val="en-US"/>
          </w:rPr>
          <w:t>www</w:t>
        </w:r>
        <w:r w:rsidRPr="00BF519E">
          <w:rPr>
            <w:rStyle w:val="af1"/>
            <w:rFonts w:ascii="Times New Roman" w:hAnsi="Times New Roman"/>
            <w:b w:val="0"/>
            <w:color w:val="auto"/>
            <w:sz w:val="24"/>
            <w:szCs w:val="24"/>
          </w:rPr>
          <w:t>.tender.lot-online.ru</w:t>
        </w:r>
      </w:hyperlink>
      <w:r w:rsidRPr="00BF519E">
        <w:rPr>
          <w:rFonts w:ascii="Times New Roman" w:hAnsi="Times New Roman"/>
          <w:b w:val="0"/>
          <w:bCs w:val="0"/>
          <w:snapToGrid w:val="0"/>
          <w:sz w:val="24"/>
          <w:szCs w:val="24"/>
        </w:rPr>
        <w:t>) согласно правилам работы данной системы.</w:t>
      </w:r>
      <w:r w:rsidRPr="00BF519E">
        <w:rPr>
          <w:rFonts w:ascii="Times New Roman" w:hAnsi="Times New Roman"/>
          <w:b w:val="0"/>
          <w:bCs w:val="0"/>
          <w:sz w:val="24"/>
          <w:szCs w:val="24"/>
        </w:rPr>
        <w:t xml:space="preserve"> </w:t>
      </w:r>
    </w:p>
    <w:p w:rsidR="00BF7F16" w:rsidRPr="00BF519E" w:rsidRDefault="00BF7F16" w:rsidP="00040155">
      <w:pPr>
        <w:pStyle w:val="1"/>
        <w:keepNext w:val="0"/>
        <w:keepLines w:val="0"/>
        <w:widowControl w:val="0"/>
        <w:numPr>
          <w:ilvl w:val="0"/>
          <w:numId w:val="0"/>
        </w:numPr>
        <w:suppressAutoHyphens w:val="0"/>
        <w:spacing w:before="0" w:after="0"/>
        <w:rPr>
          <w:rFonts w:ascii="Times New Roman" w:hAnsi="Times New Roman"/>
          <w:b w:val="0"/>
          <w:bCs w:val="0"/>
          <w:sz w:val="24"/>
          <w:szCs w:val="24"/>
          <w:highlight w:val="yellow"/>
        </w:rPr>
      </w:pPr>
    </w:p>
    <w:p w:rsidR="00BF7F16" w:rsidRPr="00BF519E" w:rsidRDefault="00BF7F16" w:rsidP="00040155">
      <w:pPr>
        <w:pStyle w:val="1"/>
        <w:keepNext w:val="0"/>
        <w:keepLines w:val="0"/>
        <w:widowControl w:val="0"/>
        <w:numPr>
          <w:ilvl w:val="0"/>
          <w:numId w:val="47"/>
        </w:numPr>
        <w:suppressAutoHyphens w:val="0"/>
        <w:spacing w:before="0" w:after="0"/>
        <w:ind w:left="0" w:firstLine="0"/>
        <w:rPr>
          <w:rFonts w:ascii="Times New Roman" w:hAnsi="Times New Roman"/>
          <w:sz w:val="24"/>
          <w:szCs w:val="24"/>
        </w:rPr>
      </w:pPr>
      <w:r w:rsidRPr="00BF519E">
        <w:rPr>
          <w:rFonts w:ascii="Times New Roman" w:hAnsi="Times New Roman"/>
          <w:sz w:val="24"/>
          <w:szCs w:val="24"/>
        </w:rPr>
        <w:t>ОБЩАЯ ИНФОРМАЦИЯ О ЗАКУПКЕ:</w:t>
      </w:r>
    </w:p>
    <w:p w:rsidR="00BF7F16" w:rsidRPr="00BF519E" w:rsidRDefault="00BF7F16" w:rsidP="00040155">
      <w:pPr>
        <w:widowControl w:val="0"/>
        <w:spacing w:line="240" w:lineRule="auto"/>
        <w:ind w:firstLine="0"/>
        <w:rPr>
          <w:sz w:val="24"/>
          <w:szCs w:val="24"/>
        </w:rPr>
      </w:pPr>
      <w:r w:rsidRPr="00BF519E">
        <w:rPr>
          <w:sz w:val="24"/>
          <w:szCs w:val="24"/>
          <w:u w:val="single"/>
        </w:rPr>
        <w:t>Предмет закупки:</w:t>
      </w:r>
      <w:r w:rsidRPr="00BF519E">
        <w:rPr>
          <w:sz w:val="24"/>
          <w:szCs w:val="24"/>
        </w:rPr>
        <w:t xml:space="preserve"> </w:t>
      </w:r>
      <w:r w:rsidRPr="00BF519E">
        <w:rPr>
          <w:iCs/>
          <w:sz w:val="24"/>
          <w:szCs w:val="24"/>
        </w:rPr>
        <w:t>определение п</w:t>
      </w:r>
      <w:r w:rsidRPr="00BF519E">
        <w:rPr>
          <w:sz w:val="24"/>
          <w:szCs w:val="24"/>
        </w:rPr>
        <w:t xml:space="preserve">оставщика на поставку </w:t>
      </w:r>
      <w:r w:rsidR="00BF519E" w:rsidRPr="00BF519E">
        <w:rPr>
          <w:sz w:val="24"/>
          <w:szCs w:val="24"/>
        </w:rPr>
        <w:t>коммутационного оборудования и запасных частей для нужд филиалов ПАО «Россети Московский регион»</w:t>
      </w:r>
      <w:r w:rsidRPr="00BF519E">
        <w:rPr>
          <w:sz w:val="24"/>
          <w:szCs w:val="24"/>
        </w:rPr>
        <w:t>.</w:t>
      </w:r>
    </w:p>
    <w:p w:rsidR="00BF7F16" w:rsidRPr="00BF519E" w:rsidRDefault="00BF7F16" w:rsidP="00040155">
      <w:pPr>
        <w:widowControl w:val="0"/>
        <w:spacing w:line="240" w:lineRule="auto"/>
        <w:ind w:firstLine="0"/>
        <w:rPr>
          <w:sz w:val="24"/>
          <w:szCs w:val="24"/>
        </w:rPr>
      </w:pPr>
      <w:r w:rsidRPr="00BF519E">
        <w:rPr>
          <w:iCs/>
          <w:sz w:val="24"/>
          <w:szCs w:val="24"/>
          <w:u w:val="single"/>
        </w:rPr>
        <w:t>Начальная (максимальная) цена лота:</w:t>
      </w:r>
      <w:r w:rsidRPr="00BF519E">
        <w:rPr>
          <w:iCs/>
          <w:sz w:val="24"/>
          <w:szCs w:val="24"/>
        </w:rPr>
        <w:t xml:space="preserve"> </w:t>
      </w:r>
      <w:r w:rsidR="00BF519E" w:rsidRPr="00BF519E">
        <w:rPr>
          <w:bCs/>
          <w:sz w:val="24"/>
          <w:szCs w:val="24"/>
        </w:rPr>
        <w:t>591 928 684,35 руб., в т.ч. НДС 22%</w:t>
      </w:r>
      <w:r w:rsidRPr="00BF519E">
        <w:rPr>
          <w:sz w:val="24"/>
          <w:szCs w:val="24"/>
        </w:rPr>
        <w:t>.</w:t>
      </w:r>
    </w:p>
    <w:p w:rsidR="00BF7F16" w:rsidRPr="00BF519E" w:rsidRDefault="00BF7F16" w:rsidP="00040155">
      <w:pPr>
        <w:widowControl w:val="0"/>
        <w:spacing w:line="240" w:lineRule="auto"/>
        <w:ind w:firstLine="0"/>
        <w:rPr>
          <w:sz w:val="24"/>
          <w:szCs w:val="24"/>
        </w:rPr>
      </w:pPr>
      <w:r w:rsidRPr="00BF519E">
        <w:rPr>
          <w:iCs/>
          <w:sz w:val="24"/>
          <w:szCs w:val="24"/>
          <w:u w:val="single"/>
        </w:rPr>
        <w:t>Основание для проведения закупки:</w:t>
      </w:r>
      <w:r w:rsidRPr="00BF519E">
        <w:rPr>
          <w:iCs/>
          <w:sz w:val="24"/>
          <w:szCs w:val="24"/>
        </w:rPr>
        <w:t xml:space="preserve"> распоряжение ПАО «Россети Московский регион»</w:t>
      </w:r>
      <w:r w:rsidRPr="00BF519E">
        <w:rPr>
          <w:iCs/>
          <w:sz w:val="24"/>
          <w:szCs w:val="24"/>
        </w:rPr>
        <w:br/>
        <w:t xml:space="preserve">№ </w:t>
      </w:r>
      <w:r w:rsidRPr="00BF519E">
        <w:rPr>
          <w:sz w:val="24"/>
          <w:szCs w:val="24"/>
        </w:rPr>
        <w:t>1498р от 24.12.2025.</w:t>
      </w:r>
    </w:p>
    <w:p w:rsidR="00F41028" w:rsidRPr="00BF519E" w:rsidRDefault="00BF7F16" w:rsidP="00040155">
      <w:pPr>
        <w:widowControl w:val="0"/>
        <w:spacing w:line="240" w:lineRule="auto"/>
        <w:ind w:firstLine="0"/>
        <w:rPr>
          <w:sz w:val="24"/>
          <w:szCs w:val="24"/>
          <w:u w:val="single"/>
        </w:rPr>
      </w:pPr>
      <w:r w:rsidRPr="00BF519E">
        <w:rPr>
          <w:iCs/>
          <w:sz w:val="24"/>
          <w:szCs w:val="24"/>
          <w:u w:val="single"/>
        </w:rPr>
        <w:t>Ограничение участия только субъектов малого и среднего предпринимательства:</w:t>
      </w:r>
      <w:r w:rsidRPr="00BF519E">
        <w:rPr>
          <w:iCs/>
          <w:sz w:val="24"/>
          <w:szCs w:val="24"/>
          <w:u w:val="single"/>
        </w:rPr>
        <w:br/>
      </w:r>
      <w:r w:rsidRPr="00BF519E">
        <w:rPr>
          <w:iCs/>
          <w:sz w:val="24"/>
          <w:szCs w:val="24"/>
        </w:rPr>
        <w:t>не установлено.</w:t>
      </w:r>
    </w:p>
    <w:p w:rsidR="00F41028" w:rsidRPr="00BF519E" w:rsidRDefault="00F41028" w:rsidP="00040155">
      <w:pPr>
        <w:pStyle w:val="1"/>
        <w:keepNext w:val="0"/>
        <w:keepLines w:val="0"/>
        <w:widowControl w:val="0"/>
        <w:numPr>
          <w:ilvl w:val="0"/>
          <w:numId w:val="0"/>
        </w:numPr>
        <w:suppressAutoHyphens w:val="0"/>
        <w:spacing w:before="0" w:after="0"/>
        <w:rPr>
          <w:rFonts w:ascii="Times New Roman" w:hAnsi="Times New Roman"/>
          <w:sz w:val="24"/>
          <w:szCs w:val="24"/>
        </w:rPr>
      </w:pPr>
    </w:p>
    <w:p w:rsidR="00BF519E" w:rsidRPr="00426BEE" w:rsidRDefault="00BF519E" w:rsidP="00040155">
      <w:pPr>
        <w:widowControl w:val="0"/>
        <w:spacing w:line="240" w:lineRule="auto"/>
        <w:ind w:firstLine="0"/>
        <w:rPr>
          <w:b/>
          <w:sz w:val="24"/>
          <w:szCs w:val="24"/>
        </w:rPr>
      </w:pPr>
      <w:r w:rsidRPr="00426BEE">
        <w:rPr>
          <w:b/>
          <w:sz w:val="24"/>
          <w:szCs w:val="24"/>
        </w:rPr>
        <w:t>В заочном заседании Комиссии принимали участие:</w:t>
      </w:r>
    </w:p>
    <w:p w:rsidR="00BF519E" w:rsidRPr="00426BEE" w:rsidRDefault="00BF519E" w:rsidP="00040155">
      <w:pPr>
        <w:widowControl w:val="0"/>
        <w:spacing w:line="240" w:lineRule="auto"/>
        <w:ind w:firstLine="0"/>
        <w:rPr>
          <w:sz w:val="24"/>
          <w:szCs w:val="24"/>
        </w:rPr>
      </w:pPr>
      <w:r w:rsidRPr="00426BEE">
        <w:rPr>
          <w:b/>
          <w:bCs/>
          <w:sz w:val="24"/>
          <w:szCs w:val="24"/>
        </w:rPr>
        <w:t>Заместител</w:t>
      </w:r>
      <w:r w:rsidR="00426BEE" w:rsidRPr="00426BEE">
        <w:rPr>
          <w:b/>
          <w:bCs/>
          <w:sz w:val="24"/>
          <w:szCs w:val="24"/>
        </w:rPr>
        <w:t>ь</w:t>
      </w:r>
      <w:r w:rsidRPr="00426BEE">
        <w:rPr>
          <w:b/>
          <w:bCs/>
          <w:sz w:val="24"/>
          <w:szCs w:val="24"/>
        </w:rPr>
        <w:t xml:space="preserve"> председателя Комиссии:</w:t>
      </w:r>
    </w:p>
    <w:p w:rsidR="00BF519E" w:rsidRPr="00426BEE" w:rsidRDefault="00BF519E" w:rsidP="00040155">
      <w:pPr>
        <w:widowControl w:val="0"/>
        <w:spacing w:line="240" w:lineRule="auto"/>
        <w:ind w:firstLine="0"/>
        <w:rPr>
          <w:sz w:val="24"/>
          <w:szCs w:val="24"/>
        </w:rPr>
      </w:pPr>
      <w:r w:rsidRPr="00426BEE">
        <w:rPr>
          <w:sz w:val="24"/>
          <w:szCs w:val="24"/>
        </w:rPr>
        <w:t>Блажко А.В. – Директор департамента материально-технического снабжения ПАО «Россети Московский регион».</w:t>
      </w:r>
    </w:p>
    <w:p w:rsidR="00BF519E" w:rsidRPr="00426BEE" w:rsidRDefault="00BF519E" w:rsidP="00040155">
      <w:pPr>
        <w:widowControl w:val="0"/>
        <w:spacing w:line="240" w:lineRule="auto"/>
        <w:ind w:firstLine="0"/>
        <w:rPr>
          <w:sz w:val="24"/>
          <w:szCs w:val="24"/>
        </w:rPr>
      </w:pPr>
      <w:r w:rsidRPr="00426BEE">
        <w:rPr>
          <w:b/>
          <w:bCs/>
          <w:sz w:val="24"/>
          <w:szCs w:val="24"/>
        </w:rPr>
        <w:t>Члены Комиссии:</w:t>
      </w:r>
    </w:p>
    <w:p w:rsidR="00BF519E" w:rsidRPr="00426BEE" w:rsidRDefault="00BF519E" w:rsidP="00040155">
      <w:pPr>
        <w:widowControl w:val="0"/>
        <w:spacing w:line="240" w:lineRule="auto"/>
        <w:ind w:firstLine="0"/>
        <w:rPr>
          <w:sz w:val="24"/>
          <w:szCs w:val="24"/>
        </w:rPr>
      </w:pPr>
      <w:r w:rsidRPr="00426BEE">
        <w:rPr>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Попко О.О. – Заместитель директора департамента корпоративных финансов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Аносов Н.А. – Начальник управления организации технического обслуживания и ремонтов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Мауль А.В. – Начальник управления нормативного регулирования и сопровождения договорной работы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Муравьев Д.П. – Начальник управления комплектации оборудованием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Омельяненко А.А. – Начальник управления материально-технического снабжения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Светличный Д.А. – Начальник управления строительного надзора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Зубков П.С. – Главный эксперт контрольно-экспертного управления ПАО «Россети Московский регион»;</w:t>
      </w:r>
    </w:p>
    <w:p w:rsidR="00BF519E" w:rsidRPr="00426BEE" w:rsidRDefault="00BF519E" w:rsidP="00040155">
      <w:pPr>
        <w:widowControl w:val="0"/>
        <w:spacing w:line="240" w:lineRule="auto"/>
        <w:ind w:firstLine="0"/>
        <w:rPr>
          <w:sz w:val="24"/>
          <w:szCs w:val="24"/>
        </w:rPr>
      </w:pPr>
      <w:r w:rsidRPr="00426BEE">
        <w:rPr>
          <w:sz w:val="24"/>
          <w:szCs w:val="24"/>
        </w:rPr>
        <w:t>Кремнёв А.С. – Главный эксперт управления общей правовой работы ПАО «Россети Московский регион».</w:t>
      </w:r>
    </w:p>
    <w:p w:rsidR="00426BEE" w:rsidRDefault="00426BEE" w:rsidP="00040155">
      <w:pPr>
        <w:widowControl w:val="0"/>
        <w:spacing w:line="240" w:lineRule="auto"/>
        <w:ind w:firstLine="0"/>
        <w:rPr>
          <w:b/>
          <w:bCs/>
          <w:sz w:val="24"/>
          <w:szCs w:val="24"/>
        </w:rPr>
      </w:pPr>
    </w:p>
    <w:p w:rsidR="00BF519E" w:rsidRPr="00426BEE" w:rsidRDefault="00BF519E" w:rsidP="00040155">
      <w:pPr>
        <w:widowControl w:val="0"/>
        <w:spacing w:line="240" w:lineRule="auto"/>
        <w:ind w:firstLine="0"/>
        <w:rPr>
          <w:sz w:val="24"/>
          <w:szCs w:val="24"/>
        </w:rPr>
      </w:pPr>
      <w:r w:rsidRPr="00426BEE">
        <w:rPr>
          <w:b/>
          <w:bCs/>
          <w:sz w:val="24"/>
          <w:szCs w:val="24"/>
        </w:rPr>
        <w:t xml:space="preserve">Секретарь Комиссии (с правом голоса): </w:t>
      </w:r>
    </w:p>
    <w:p w:rsidR="00BF519E" w:rsidRPr="00BF519E" w:rsidRDefault="00BF519E" w:rsidP="00040155">
      <w:pPr>
        <w:widowControl w:val="0"/>
        <w:spacing w:line="240" w:lineRule="auto"/>
        <w:ind w:firstLine="0"/>
        <w:rPr>
          <w:sz w:val="24"/>
          <w:szCs w:val="24"/>
        </w:rPr>
      </w:pPr>
      <w:r w:rsidRPr="00426BEE">
        <w:rPr>
          <w:sz w:val="24"/>
          <w:szCs w:val="24"/>
        </w:rPr>
        <w:t>Гусев К.В. – Начальник управления организации конкурсных закупок ПАО «Россети Московский регион».</w:t>
      </w:r>
    </w:p>
    <w:p w:rsidR="00BF519E" w:rsidRPr="00BF519E" w:rsidRDefault="00BF519E" w:rsidP="00040155">
      <w:pPr>
        <w:pStyle w:val="1"/>
        <w:keepNext w:val="0"/>
        <w:keepLines w:val="0"/>
        <w:widowControl w:val="0"/>
        <w:numPr>
          <w:ilvl w:val="0"/>
          <w:numId w:val="0"/>
        </w:numPr>
        <w:suppressAutoHyphens w:val="0"/>
        <w:spacing w:before="0" w:after="0"/>
        <w:rPr>
          <w:rFonts w:ascii="Times New Roman" w:hAnsi="Times New Roman"/>
          <w:bCs w:val="0"/>
          <w:sz w:val="24"/>
          <w:szCs w:val="24"/>
        </w:rPr>
      </w:pPr>
    </w:p>
    <w:p w:rsidR="00BF519E" w:rsidRPr="00BF519E" w:rsidRDefault="00BF519E" w:rsidP="00040155">
      <w:pPr>
        <w:pStyle w:val="1"/>
        <w:keepNext w:val="0"/>
        <w:keepLines w:val="0"/>
        <w:widowControl w:val="0"/>
        <w:numPr>
          <w:ilvl w:val="0"/>
          <w:numId w:val="0"/>
        </w:numPr>
        <w:suppressAutoHyphens w:val="0"/>
        <w:spacing w:before="0" w:after="0"/>
        <w:rPr>
          <w:rFonts w:ascii="Times New Roman" w:hAnsi="Times New Roman"/>
          <w:bCs w:val="0"/>
          <w:sz w:val="24"/>
          <w:szCs w:val="24"/>
        </w:rPr>
      </w:pPr>
      <w:r w:rsidRPr="00BF519E">
        <w:rPr>
          <w:rFonts w:ascii="Times New Roman" w:hAnsi="Times New Roman"/>
          <w:bCs w:val="0"/>
          <w:sz w:val="24"/>
          <w:szCs w:val="24"/>
        </w:rPr>
        <w:t xml:space="preserve">В заседании приняли участие </w:t>
      </w:r>
      <w:r w:rsidR="00426BEE">
        <w:rPr>
          <w:rFonts w:ascii="Times New Roman" w:hAnsi="Times New Roman"/>
          <w:bCs w:val="0"/>
          <w:sz w:val="24"/>
          <w:szCs w:val="24"/>
        </w:rPr>
        <w:t>11</w:t>
      </w:r>
      <w:r w:rsidRPr="00BF519E">
        <w:rPr>
          <w:rFonts w:ascii="Times New Roman" w:hAnsi="Times New Roman"/>
          <w:bCs w:val="0"/>
          <w:sz w:val="24"/>
          <w:szCs w:val="24"/>
        </w:rPr>
        <w:t xml:space="preserve"> из 18 членов Комиссии.</w:t>
      </w:r>
    </w:p>
    <w:p w:rsidR="00F41028" w:rsidRPr="00BF519E" w:rsidRDefault="00BF519E" w:rsidP="00040155">
      <w:pPr>
        <w:pStyle w:val="1"/>
        <w:keepNext w:val="0"/>
        <w:keepLines w:val="0"/>
        <w:widowControl w:val="0"/>
        <w:numPr>
          <w:ilvl w:val="0"/>
          <w:numId w:val="0"/>
        </w:numPr>
        <w:suppressAutoHyphens w:val="0"/>
        <w:spacing w:before="0" w:after="0"/>
        <w:contextualSpacing/>
        <w:rPr>
          <w:rFonts w:ascii="Times New Roman" w:hAnsi="Times New Roman"/>
          <w:bCs w:val="0"/>
          <w:snapToGrid w:val="0"/>
          <w:kern w:val="0"/>
          <w:sz w:val="24"/>
          <w:szCs w:val="24"/>
        </w:rPr>
      </w:pPr>
      <w:r w:rsidRPr="00BF519E">
        <w:rPr>
          <w:rFonts w:ascii="Times New Roman" w:hAnsi="Times New Roman"/>
          <w:bCs w:val="0"/>
          <w:sz w:val="24"/>
          <w:szCs w:val="24"/>
          <w:highlight w:val="white"/>
        </w:rPr>
        <w:t>Кворум имеется.</w:t>
      </w:r>
    </w:p>
    <w:p w:rsidR="00667EC7" w:rsidRPr="00BF519E" w:rsidRDefault="00667EC7" w:rsidP="00040155">
      <w:pPr>
        <w:pStyle w:val="1"/>
        <w:keepNext w:val="0"/>
        <w:keepLines w:val="0"/>
        <w:widowControl w:val="0"/>
        <w:numPr>
          <w:ilvl w:val="0"/>
          <w:numId w:val="0"/>
        </w:numPr>
        <w:suppressAutoHyphens w:val="0"/>
        <w:spacing w:before="0" w:after="0"/>
        <w:contextualSpacing/>
        <w:rPr>
          <w:rFonts w:ascii="Times New Roman" w:hAnsi="Times New Roman"/>
          <w:bCs w:val="0"/>
          <w:snapToGrid w:val="0"/>
          <w:kern w:val="0"/>
          <w:sz w:val="24"/>
          <w:szCs w:val="24"/>
        </w:rPr>
      </w:pPr>
    </w:p>
    <w:p w:rsidR="00F41028" w:rsidRPr="00BF519E" w:rsidRDefault="00F41028" w:rsidP="00040155">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BF519E">
        <w:rPr>
          <w:rFonts w:ascii="Times New Roman" w:hAnsi="Times New Roman"/>
          <w:sz w:val="24"/>
          <w:szCs w:val="24"/>
        </w:rPr>
        <w:lastRenderedPageBreak/>
        <w:t>ПОСТУПИВШИЕ ЗАЯВКИ:</w:t>
      </w:r>
    </w:p>
    <w:p w:rsidR="00BF7F16" w:rsidRPr="00BF519E" w:rsidRDefault="00BF7F16" w:rsidP="00040155">
      <w:pPr>
        <w:pStyle w:val="1"/>
        <w:keepNext w:val="0"/>
        <w:keepLines w:val="0"/>
        <w:widowControl w:val="0"/>
        <w:numPr>
          <w:ilvl w:val="0"/>
          <w:numId w:val="0"/>
        </w:numPr>
        <w:suppressAutoHyphens w:val="0"/>
        <w:spacing w:before="0" w:after="0"/>
        <w:rPr>
          <w:rFonts w:ascii="Times New Roman" w:hAnsi="Times New Roman"/>
          <w:b w:val="0"/>
          <w:sz w:val="24"/>
          <w:szCs w:val="24"/>
        </w:rPr>
      </w:pPr>
      <w:r w:rsidRPr="00BF519E">
        <w:rPr>
          <w:rFonts w:ascii="Times New Roman" w:hAnsi="Times New Roman"/>
          <w:b w:val="0"/>
          <w:sz w:val="24"/>
          <w:szCs w:val="24"/>
        </w:rPr>
        <w:t>К установленному сроку подачи Заявок поступили следующие Заявки:</w:t>
      </w: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7199"/>
        <w:gridCol w:w="2268"/>
      </w:tblGrid>
      <w:tr w:rsidR="00BF519E" w:rsidRPr="00BF519E" w:rsidTr="005066D0">
        <w:trPr>
          <w:trHeight w:val="429"/>
        </w:trPr>
        <w:tc>
          <w:tcPr>
            <w:tcW w:w="229" w:type="pct"/>
            <w:vAlign w:val="center"/>
          </w:tcPr>
          <w:p w:rsidR="00BF7F16" w:rsidRPr="00BF519E" w:rsidRDefault="00BF7F16" w:rsidP="00040155">
            <w:pPr>
              <w:widowControl w:val="0"/>
              <w:spacing w:line="240" w:lineRule="auto"/>
              <w:ind w:firstLine="0"/>
              <w:jc w:val="center"/>
              <w:rPr>
                <w:b/>
                <w:sz w:val="20"/>
              </w:rPr>
            </w:pPr>
            <w:r w:rsidRPr="00BF519E">
              <w:rPr>
                <w:b/>
                <w:sz w:val="20"/>
              </w:rPr>
              <w:t>№</w:t>
            </w:r>
          </w:p>
        </w:tc>
        <w:tc>
          <w:tcPr>
            <w:tcW w:w="3628" w:type="pct"/>
            <w:vAlign w:val="center"/>
          </w:tcPr>
          <w:p w:rsidR="00BF7F16" w:rsidRPr="00BF519E" w:rsidRDefault="00BF7F16" w:rsidP="00040155">
            <w:pPr>
              <w:widowControl w:val="0"/>
              <w:spacing w:line="240" w:lineRule="auto"/>
              <w:ind w:firstLine="0"/>
              <w:jc w:val="center"/>
              <w:rPr>
                <w:b/>
                <w:sz w:val="20"/>
              </w:rPr>
            </w:pPr>
            <w:r w:rsidRPr="00BF519E">
              <w:rPr>
                <w:b/>
                <w:sz w:val="20"/>
              </w:rPr>
              <w:t>Наименование, адрес Участника</w:t>
            </w:r>
          </w:p>
        </w:tc>
        <w:tc>
          <w:tcPr>
            <w:tcW w:w="1143" w:type="pct"/>
            <w:vAlign w:val="center"/>
          </w:tcPr>
          <w:p w:rsidR="00BF7F16" w:rsidRPr="00BF519E" w:rsidRDefault="00BF7F16" w:rsidP="00040155">
            <w:pPr>
              <w:pStyle w:val="BulletListFooterTextnumberedParagraphedeliste1lp1ListParagraphBulletNumber2SLListParagraph14f1311"/>
              <w:widowControl w:val="0"/>
              <w:spacing w:line="240" w:lineRule="auto"/>
              <w:ind w:left="0" w:firstLine="0"/>
              <w:contextualSpacing w:val="0"/>
              <w:jc w:val="center"/>
              <w:rPr>
                <w:b/>
                <w:sz w:val="20"/>
              </w:rPr>
            </w:pPr>
            <w:r w:rsidRPr="00BF519E">
              <w:rPr>
                <w:b/>
                <w:sz w:val="20"/>
              </w:rPr>
              <w:t xml:space="preserve">Дата и время подачи </w:t>
            </w:r>
          </w:p>
          <w:p w:rsidR="00BF7F16" w:rsidRPr="00BF519E" w:rsidRDefault="00BF7F16" w:rsidP="00040155">
            <w:pPr>
              <w:pStyle w:val="BulletListFooterTextnumberedParagraphedeliste1lp1ListParagraphBulletNumber2SLListParagraph14f1311"/>
              <w:widowControl w:val="0"/>
              <w:spacing w:line="240" w:lineRule="auto"/>
              <w:ind w:left="0" w:firstLine="0"/>
              <w:contextualSpacing w:val="0"/>
              <w:jc w:val="center"/>
              <w:rPr>
                <w:b/>
                <w:sz w:val="20"/>
              </w:rPr>
            </w:pPr>
            <w:r w:rsidRPr="00BF519E">
              <w:rPr>
                <w:b/>
                <w:sz w:val="20"/>
              </w:rPr>
              <w:t>(мск. Время)</w:t>
            </w:r>
          </w:p>
        </w:tc>
      </w:tr>
      <w:tr w:rsidR="00BF519E" w:rsidRPr="00BF519E" w:rsidTr="005066D0">
        <w:trPr>
          <w:trHeight w:val="429"/>
        </w:trPr>
        <w:tc>
          <w:tcPr>
            <w:tcW w:w="229" w:type="pct"/>
            <w:vAlign w:val="center"/>
          </w:tcPr>
          <w:p w:rsidR="00BF519E" w:rsidRPr="00BF519E" w:rsidRDefault="00BF519E" w:rsidP="00040155">
            <w:pPr>
              <w:pStyle w:val="af6"/>
              <w:widowControl w:val="0"/>
              <w:spacing w:line="240" w:lineRule="auto"/>
              <w:ind w:left="0" w:firstLine="0"/>
              <w:jc w:val="center"/>
              <w:rPr>
                <w:b/>
                <w:sz w:val="20"/>
              </w:rPr>
            </w:pPr>
            <w:r w:rsidRPr="00BF519E">
              <w:rPr>
                <w:b/>
                <w:sz w:val="20"/>
              </w:rPr>
              <w:t>1</w:t>
            </w:r>
          </w:p>
        </w:tc>
        <w:tc>
          <w:tcPr>
            <w:tcW w:w="3628" w:type="pct"/>
            <w:vAlign w:val="center"/>
          </w:tcPr>
          <w:p w:rsidR="00BF519E" w:rsidRPr="00BF519E" w:rsidRDefault="00BF519E" w:rsidP="00040155">
            <w:pPr>
              <w:widowControl w:val="0"/>
              <w:spacing w:line="240" w:lineRule="auto"/>
              <w:ind w:firstLine="0"/>
              <w:jc w:val="center"/>
              <w:rPr>
                <w:sz w:val="24"/>
                <w:szCs w:val="24"/>
              </w:rPr>
            </w:pPr>
            <w:r w:rsidRPr="00BF519E">
              <w:rPr>
                <w:sz w:val="24"/>
                <w:szCs w:val="24"/>
                <w:shd w:val="clear" w:color="auto" w:fill="FFFFFF"/>
              </w:rPr>
              <w:t>ООО "МЭЩ" (115280, Г.МОСКВА, вн.тер.г. МУНИЦИПАЛЬНЫЙ ОКРУГ ДАНИЛОВСКИЙ, УЛ АВТОЗАВОДСКАЯ, Д. 14)</w:t>
            </w:r>
          </w:p>
        </w:tc>
        <w:tc>
          <w:tcPr>
            <w:tcW w:w="1143" w:type="pct"/>
            <w:vAlign w:val="center"/>
          </w:tcPr>
          <w:p w:rsidR="00BF519E" w:rsidRPr="00BF519E" w:rsidRDefault="00BF519E" w:rsidP="00040155">
            <w:pPr>
              <w:pStyle w:val="af6"/>
              <w:widowControl w:val="0"/>
              <w:spacing w:line="240" w:lineRule="auto"/>
              <w:ind w:left="0" w:firstLine="0"/>
              <w:jc w:val="center"/>
              <w:rPr>
                <w:sz w:val="24"/>
                <w:szCs w:val="24"/>
              </w:rPr>
            </w:pPr>
            <w:r w:rsidRPr="00BF519E">
              <w:rPr>
                <w:sz w:val="24"/>
                <w:szCs w:val="24"/>
                <w:shd w:val="clear" w:color="auto" w:fill="FFFFFF"/>
              </w:rPr>
              <w:t>15.05.2026 16:17:00</w:t>
            </w:r>
          </w:p>
        </w:tc>
      </w:tr>
      <w:tr w:rsidR="00BF519E" w:rsidRPr="00BF519E" w:rsidTr="005066D0">
        <w:trPr>
          <w:trHeight w:val="429"/>
        </w:trPr>
        <w:tc>
          <w:tcPr>
            <w:tcW w:w="229" w:type="pct"/>
            <w:vAlign w:val="center"/>
          </w:tcPr>
          <w:p w:rsidR="00BF519E" w:rsidRPr="00BF519E" w:rsidRDefault="00BF519E" w:rsidP="00040155">
            <w:pPr>
              <w:pStyle w:val="af6"/>
              <w:widowControl w:val="0"/>
              <w:spacing w:line="240" w:lineRule="auto"/>
              <w:ind w:left="0" w:firstLine="0"/>
              <w:jc w:val="center"/>
              <w:rPr>
                <w:b/>
                <w:sz w:val="20"/>
              </w:rPr>
            </w:pPr>
            <w:r w:rsidRPr="00BF519E">
              <w:rPr>
                <w:b/>
                <w:sz w:val="20"/>
              </w:rPr>
              <w:t>2</w:t>
            </w:r>
          </w:p>
        </w:tc>
        <w:tc>
          <w:tcPr>
            <w:tcW w:w="3628" w:type="pct"/>
            <w:vAlign w:val="center"/>
          </w:tcPr>
          <w:p w:rsidR="00BF519E" w:rsidRPr="00BF519E" w:rsidRDefault="00BF519E" w:rsidP="00040155">
            <w:pPr>
              <w:widowControl w:val="0"/>
              <w:spacing w:line="240" w:lineRule="auto"/>
              <w:ind w:firstLine="0"/>
              <w:jc w:val="center"/>
              <w:rPr>
                <w:sz w:val="24"/>
                <w:szCs w:val="24"/>
              </w:rPr>
            </w:pPr>
            <w:r w:rsidRPr="00BF519E">
              <w:rPr>
                <w:sz w:val="24"/>
                <w:szCs w:val="24"/>
                <w:shd w:val="clear" w:color="auto" w:fill="FFFFFF"/>
              </w:rPr>
              <w:t>ООО "ТД ПРОТОН" (119435, Г.МОСКВА, вн.тер.г. МУНИЦИПАЛЬНЫЙ ОКРУГ ХАМОВНИКИ, ПЕР БОЛЬШОЙ САВВИНСКИЙ, Д. 9, СТР. 3)</w:t>
            </w:r>
          </w:p>
        </w:tc>
        <w:tc>
          <w:tcPr>
            <w:tcW w:w="1143" w:type="pct"/>
            <w:vAlign w:val="center"/>
          </w:tcPr>
          <w:p w:rsidR="00BF519E" w:rsidRPr="00BF519E" w:rsidRDefault="00BF519E" w:rsidP="00040155">
            <w:pPr>
              <w:pStyle w:val="af6"/>
              <w:widowControl w:val="0"/>
              <w:spacing w:line="240" w:lineRule="auto"/>
              <w:ind w:left="0" w:firstLine="0"/>
              <w:jc w:val="center"/>
              <w:rPr>
                <w:sz w:val="24"/>
                <w:szCs w:val="24"/>
              </w:rPr>
            </w:pPr>
            <w:r w:rsidRPr="00BF519E">
              <w:rPr>
                <w:sz w:val="24"/>
                <w:szCs w:val="24"/>
                <w:shd w:val="clear" w:color="auto" w:fill="FFFFFF"/>
              </w:rPr>
              <w:t>18.05.2026 06:21:33</w:t>
            </w:r>
          </w:p>
        </w:tc>
      </w:tr>
      <w:tr w:rsidR="00BF519E" w:rsidRPr="00BF519E" w:rsidTr="005066D0">
        <w:trPr>
          <w:trHeight w:val="429"/>
        </w:trPr>
        <w:tc>
          <w:tcPr>
            <w:tcW w:w="229" w:type="pct"/>
            <w:vAlign w:val="center"/>
          </w:tcPr>
          <w:p w:rsidR="00BF519E" w:rsidRPr="00BF519E" w:rsidRDefault="00BF519E" w:rsidP="00040155">
            <w:pPr>
              <w:pStyle w:val="af6"/>
              <w:widowControl w:val="0"/>
              <w:spacing w:line="240" w:lineRule="auto"/>
              <w:ind w:left="0" w:firstLine="0"/>
              <w:jc w:val="center"/>
              <w:rPr>
                <w:b/>
                <w:sz w:val="20"/>
              </w:rPr>
            </w:pPr>
            <w:r w:rsidRPr="00BF519E">
              <w:rPr>
                <w:b/>
                <w:sz w:val="20"/>
              </w:rPr>
              <w:t>3</w:t>
            </w:r>
          </w:p>
        </w:tc>
        <w:tc>
          <w:tcPr>
            <w:tcW w:w="3628" w:type="pct"/>
            <w:vAlign w:val="center"/>
          </w:tcPr>
          <w:p w:rsidR="00BF519E" w:rsidRPr="00BF519E" w:rsidRDefault="00BF519E" w:rsidP="00040155">
            <w:pPr>
              <w:widowControl w:val="0"/>
              <w:spacing w:line="240" w:lineRule="auto"/>
              <w:ind w:firstLine="0"/>
              <w:jc w:val="center"/>
              <w:rPr>
                <w:sz w:val="24"/>
                <w:szCs w:val="24"/>
                <w:shd w:val="clear" w:color="auto" w:fill="FFFFFF"/>
              </w:rPr>
            </w:pPr>
            <w:r w:rsidRPr="00BF519E">
              <w:rPr>
                <w:sz w:val="24"/>
                <w:szCs w:val="24"/>
                <w:shd w:val="clear" w:color="auto" w:fill="FFFFFF"/>
              </w:rPr>
              <w:t>АО "ГК "ЭЛЕКТРОЩИТ" - ТМ САМАРА" (443048, Российская Федерация, Самарская область, Самара г., Красная Глинка п., 2 кв-л, д. 37, оф. 221)</w:t>
            </w:r>
          </w:p>
        </w:tc>
        <w:tc>
          <w:tcPr>
            <w:tcW w:w="1143" w:type="pct"/>
            <w:vAlign w:val="center"/>
          </w:tcPr>
          <w:p w:rsidR="00BF519E" w:rsidRPr="00BF519E" w:rsidRDefault="00BF519E" w:rsidP="00040155">
            <w:pPr>
              <w:pStyle w:val="af6"/>
              <w:widowControl w:val="0"/>
              <w:spacing w:line="240" w:lineRule="auto"/>
              <w:ind w:left="0" w:firstLine="0"/>
              <w:jc w:val="center"/>
              <w:rPr>
                <w:sz w:val="24"/>
                <w:szCs w:val="24"/>
                <w:shd w:val="clear" w:color="auto" w:fill="FFFFFF"/>
              </w:rPr>
            </w:pPr>
            <w:r w:rsidRPr="00BF519E">
              <w:rPr>
                <w:sz w:val="24"/>
                <w:szCs w:val="24"/>
                <w:shd w:val="clear" w:color="auto" w:fill="FFFFFF"/>
              </w:rPr>
              <w:t>18.05.2026 09:27:03</w:t>
            </w:r>
          </w:p>
        </w:tc>
      </w:tr>
      <w:tr w:rsidR="00BF519E" w:rsidRPr="00BF519E" w:rsidTr="005066D0">
        <w:tc>
          <w:tcPr>
            <w:tcW w:w="5000" w:type="pct"/>
            <w:gridSpan w:val="3"/>
            <w:vAlign w:val="center"/>
          </w:tcPr>
          <w:p w:rsidR="00BF7F16" w:rsidRPr="00BF519E" w:rsidRDefault="00BF7F16" w:rsidP="00040155">
            <w:pPr>
              <w:widowControl w:val="0"/>
              <w:spacing w:line="240" w:lineRule="auto"/>
              <w:ind w:firstLine="0"/>
              <w:rPr>
                <w:sz w:val="24"/>
                <w:szCs w:val="24"/>
              </w:rPr>
            </w:pPr>
            <w:r w:rsidRPr="00BF519E">
              <w:rPr>
                <w:b/>
                <w:sz w:val="24"/>
                <w:szCs w:val="24"/>
              </w:rPr>
              <w:t xml:space="preserve">Всего поступило </w:t>
            </w:r>
            <w:r w:rsidR="00BF519E" w:rsidRPr="00BF519E">
              <w:rPr>
                <w:b/>
                <w:sz w:val="24"/>
                <w:szCs w:val="24"/>
              </w:rPr>
              <w:t>3</w:t>
            </w:r>
            <w:r w:rsidRPr="00BF519E">
              <w:rPr>
                <w:b/>
                <w:sz w:val="24"/>
                <w:szCs w:val="24"/>
              </w:rPr>
              <w:t xml:space="preserve"> Заявки</w:t>
            </w:r>
          </w:p>
        </w:tc>
      </w:tr>
    </w:tbl>
    <w:p w:rsidR="0018026F" w:rsidRPr="00BF519E" w:rsidRDefault="0018026F" w:rsidP="00040155">
      <w:pPr>
        <w:pStyle w:val="1"/>
        <w:keepNext w:val="0"/>
        <w:keepLines w:val="0"/>
        <w:widowControl w:val="0"/>
        <w:numPr>
          <w:ilvl w:val="0"/>
          <w:numId w:val="0"/>
        </w:numPr>
        <w:suppressAutoHyphens w:val="0"/>
        <w:spacing w:before="0" w:after="0"/>
        <w:rPr>
          <w:rFonts w:ascii="Times New Roman" w:hAnsi="Times New Roman"/>
          <w:sz w:val="24"/>
          <w:szCs w:val="24"/>
        </w:rPr>
      </w:pPr>
    </w:p>
    <w:p w:rsidR="00217E27" w:rsidRPr="00BF519E" w:rsidRDefault="006811F2" w:rsidP="00040155">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BF519E">
        <w:rPr>
          <w:rFonts w:ascii="Times New Roman" w:hAnsi="Times New Roman"/>
          <w:sz w:val="24"/>
          <w:szCs w:val="24"/>
        </w:rPr>
        <w:t>ВОПРОСЫ ЗАСЕДАНИЯ КОМИССИИ:</w:t>
      </w:r>
    </w:p>
    <w:p w:rsidR="007F6F3E" w:rsidRPr="00BF519E" w:rsidRDefault="007F6F3E" w:rsidP="00040155">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BF519E">
        <w:rPr>
          <w:rFonts w:ascii="Times New Roman" w:hAnsi="Times New Roman"/>
          <w:sz w:val="24"/>
          <w:szCs w:val="24"/>
        </w:rPr>
        <w:t>1. О рассмотрении Индивидуальных экспертных заключений.</w:t>
      </w:r>
    </w:p>
    <w:p w:rsidR="00671CE9" w:rsidRPr="00BF519E" w:rsidRDefault="007F6F3E" w:rsidP="00040155">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BF519E">
        <w:rPr>
          <w:rFonts w:ascii="Times New Roman" w:hAnsi="Times New Roman"/>
          <w:sz w:val="24"/>
          <w:szCs w:val="24"/>
        </w:rPr>
        <w:t>2. О рассмотрении Заявок Участников.</w:t>
      </w:r>
    </w:p>
    <w:p w:rsidR="0021582E" w:rsidRPr="00BF519E" w:rsidRDefault="006974E0" w:rsidP="00040155">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BF519E">
        <w:rPr>
          <w:rFonts w:ascii="Times New Roman" w:hAnsi="Times New Roman"/>
          <w:sz w:val="24"/>
          <w:szCs w:val="24"/>
        </w:rPr>
        <w:t xml:space="preserve">3. </w:t>
      </w:r>
      <w:r w:rsidR="0021582E" w:rsidRPr="00BF519E">
        <w:rPr>
          <w:rFonts w:ascii="Times New Roman" w:hAnsi="Times New Roman"/>
          <w:sz w:val="24"/>
          <w:szCs w:val="24"/>
        </w:rPr>
        <w:t>О проведении процедуры переторжки.</w:t>
      </w:r>
    </w:p>
    <w:p w:rsidR="005E5D10" w:rsidRPr="00BF519E" w:rsidRDefault="005E5D10" w:rsidP="00040155">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p>
    <w:p w:rsidR="00B16EAE" w:rsidRPr="00BF519E" w:rsidRDefault="00B16EAE" w:rsidP="00040155">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BF519E">
        <w:rPr>
          <w:rFonts w:ascii="Times New Roman" w:hAnsi="Times New Roman"/>
          <w:sz w:val="24"/>
          <w:szCs w:val="24"/>
        </w:rPr>
        <w:t>РЕШИЛИ:</w:t>
      </w:r>
    </w:p>
    <w:p w:rsidR="007E518C" w:rsidRPr="00BF519E" w:rsidRDefault="00857B81" w:rsidP="00040155">
      <w:pPr>
        <w:pStyle w:val="af6"/>
        <w:widowControl w:val="0"/>
        <w:tabs>
          <w:tab w:val="left" w:pos="365"/>
          <w:tab w:val="left" w:pos="2552"/>
        </w:tabs>
        <w:spacing w:line="240" w:lineRule="auto"/>
        <w:ind w:left="0" w:firstLine="0"/>
        <w:contextualSpacing w:val="0"/>
        <w:rPr>
          <w:sz w:val="24"/>
          <w:szCs w:val="24"/>
        </w:rPr>
      </w:pPr>
      <w:r w:rsidRPr="00BF519E">
        <w:rPr>
          <w:b/>
          <w:sz w:val="24"/>
          <w:szCs w:val="24"/>
        </w:rPr>
        <w:t xml:space="preserve">1. </w:t>
      </w:r>
      <w:r w:rsidRPr="00BF519E">
        <w:rPr>
          <w:sz w:val="24"/>
          <w:szCs w:val="24"/>
        </w:rPr>
        <w:t>Рассмотреть Индивидуальные экспертные заключения.</w:t>
      </w:r>
    </w:p>
    <w:p w:rsidR="007E518C" w:rsidRPr="00BF519E" w:rsidRDefault="007E518C" w:rsidP="00040155">
      <w:pPr>
        <w:pStyle w:val="af6"/>
        <w:widowControl w:val="0"/>
        <w:tabs>
          <w:tab w:val="left" w:pos="365"/>
          <w:tab w:val="left" w:pos="2552"/>
        </w:tabs>
        <w:spacing w:line="240" w:lineRule="auto"/>
        <w:ind w:left="0" w:firstLine="0"/>
        <w:contextualSpacing w:val="0"/>
        <w:rPr>
          <w:b/>
          <w:sz w:val="24"/>
          <w:szCs w:val="24"/>
        </w:rPr>
      </w:pPr>
    </w:p>
    <w:p w:rsidR="00F41028" w:rsidRPr="00BF519E" w:rsidRDefault="00F41028" w:rsidP="00040155">
      <w:pPr>
        <w:pStyle w:val="af6"/>
        <w:widowControl w:val="0"/>
        <w:tabs>
          <w:tab w:val="left" w:pos="365"/>
          <w:tab w:val="left" w:pos="2552"/>
        </w:tabs>
        <w:spacing w:line="240" w:lineRule="auto"/>
        <w:ind w:left="0" w:firstLine="0"/>
        <w:contextualSpacing w:val="0"/>
        <w:rPr>
          <w:b/>
          <w:sz w:val="24"/>
          <w:szCs w:val="24"/>
        </w:rPr>
      </w:pPr>
      <w:r w:rsidRPr="00BF519E">
        <w:rPr>
          <w:b/>
          <w:sz w:val="24"/>
          <w:szCs w:val="24"/>
        </w:rPr>
        <w:t>2.</w:t>
      </w:r>
      <w:r w:rsidRPr="00BF519E">
        <w:rPr>
          <w:sz w:val="24"/>
          <w:szCs w:val="24"/>
        </w:rPr>
        <w:t xml:space="preserve"> По итогам рассмотрения поступивших на закупку заявок, индивидуальных экспертных заключений, признать:</w:t>
      </w:r>
    </w:p>
    <w:p w:rsidR="00F41028" w:rsidRPr="00BF519E" w:rsidRDefault="00F41028" w:rsidP="00040155">
      <w:pPr>
        <w:pStyle w:val="af6"/>
        <w:widowControl w:val="0"/>
        <w:tabs>
          <w:tab w:val="left" w:pos="365"/>
          <w:tab w:val="left" w:pos="2552"/>
        </w:tabs>
        <w:spacing w:line="240" w:lineRule="auto"/>
        <w:ind w:left="0" w:firstLine="0"/>
        <w:contextualSpacing w:val="0"/>
        <w:rPr>
          <w:b/>
          <w:sz w:val="24"/>
          <w:szCs w:val="24"/>
        </w:rPr>
      </w:pPr>
    </w:p>
    <w:p w:rsidR="00B36830" w:rsidRPr="00BF519E" w:rsidRDefault="00B36830" w:rsidP="00040155">
      <w:pPr>
        <w:pStyle w:val="af6"/>
        <w:widowControl w:val="0"/>
        <w:tabs>
          <w:tab w:val="left" w:pos="365"/>
          <w:tab w:val="left" w:pos="2552"/>
        </w:tabs>
        <w:spacing w:line="240" w:lineRule="auto"/>
        <w:ind w:left="0" w:firstLine="0"/>
        <w:contextualSpacing w:val="0"/>
        <w:rPr>
          <w:sz w:val="24"/>
          <w:szCs w:val="24"/>
        </w:rPr>
      </w:pPr>
      <w:r w:rsidRPr="00BF519E">
        <w:rPr>
          <w:b/>
          <w:sz w:val="24"/>
          <w:szCs w:val="24"/>
        </w:rPr>
        <w:t>2.1.</w:t>
      </w:r>
      <w:r w:rsidRPr="00BF519E">
        <w:rPr>
          <w:sz w:val="24"/>
          <w:szCs w:val="24"/>
        </w:rPr>
        <w:t xml:space="preserve"> Заявк</w:t>
      </w:r>
      <w:r w:rsidR="00BF519E" w:rsidRPr="00BF519E">
        <w:rPr>
          <w:sz w:val="24"/>
          <w:szCs w:val="24"/>
        </w:rPr>
        <w:t>и</w:t>
      </w:r>
      <w:r w:rsidRPr="00BF519E">
        <w:rPr>
          <w:sz w:val="24"/>
          <w:szCs w:val="24"/>
        </w:rPr>
        <w:t xml:space="preserve"> следующ</w:t>
      </w:r>
      <w:r w:rsidR="00BF519E" w:rsidRPr="00BF519E">
        <w:rPr>
          <w:sz w:val="24"/>
          <w:szCs w:val="24"/>
        </w:rPr>
        <w:t>их</w:t>
      </w:r>
      <w:r w:rsidRPr="00BF519E">
        <w:rPr>
          <w:sz w:val="24"/>
          <w:szCs w:val="24"/>
        </w:rPr>
        <w:t xml:space="preserve"> Участник</w:t>
      </w:r>
      <w:r w:rsidR="00BF519E" w:rsidRPr="00BF519E">
        <w:rPr>
          <w:sz w:val="24"/>
          <w:szCs w:val="24"/>
        </w:rPr>
        <w:t>ов</w:t>
      </w:r>
      <w:r w:rsidRPr="00BF519E">
        <w:rPr>
          <w:sz w:val="24"/>
          <w:szCs w:val="24"/>
        </w:rPr>
        <w:t xml:space="preserve"> несоответствующ</w:t>
      </w:r>
      <w:r w:rsidR="00BF519E" w:rsidRPr="00BF519E">
        <w:rPr>
          <w:sz w:val="24"/>
          <w:szCs w:val="24"/>
        </w:rPr>
        <w:t>ими</w:t>
      </w:r>
      <w:r w:rsidRPr="00BF519E">
        <w:rPr>
          <w:sz w:val="24"/>
          <w:szCs w:val="24"/>
        </w:rPr>
        <w:t xml:space="preserve"> требованиям Извещения, Документации о закупке и отклонить от дальнейшего рассмотрения: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088"/>
      </w:tblGrid>
      <w:tr w:rsidR="00BF519E" w:rsidRPr="00BF519E" w:rsidTr="000F4B56">
        <w:tc>
          <w:tcPr>
            <w:tcW w:w="2835" w:type="dxa"/>
            <w:shd w:val="clear" w:color="auto" w:fill="auto"/>
            <w:vAlign w:val="center"/>
          </w:tcPr>
          <w:p w:rsidR="00F41028" w:rsidRPr="00BF519E" w:rsidRDefault="00F41028" w:rsidP="00040155">
            <w:pPr>
              <w:pStyle w:val="af6"/>
              <w:widowControl w:val="0"/>
              <w:tabs>
                <w:tab w:val="left" w:pos="567"/>
              </w:tabs>
              <w:spacing w:line="240" w:lineRule="auto"/>
              <w:ind w:left="0" w:firstLine="0"/>
              <w:contextualSpacing w:val="0"/>
              <w:jc w:val="center"/>
              <w:rPr>
                <w:b/>
                <w:sz w:val="20"/>
              </w:rPr>
            </w:pPr>
            <w:r w:rsidRPr="00BF519E">
              <w:rPr>
                <w:b/>
                <w:sz w:val="20"/>
              </w:rPr>
              <w:t>Наименование, адрес участника</w:t>
            </w:r>
          </w:p>
        </w:tc>
        <w:tc>
          <w:tcPr>
            <w:tcW w:w="7088" w:type="dxa"/>
            <w:shd w:val="clear" w:color="auto" w:fill="auto"/>
            <w:vAlign w:val="center"/>
          </w:tcPr>
          <w:p w:rsidR="00F41028" w:rsidRPr="00BF519E" w:rsidRDefault="00F41028" w:rsidP="00040155">
            <w:pPr>
              <w:pStyle w:val="af6"/>
              <w:widowControl w:val="0"/>
              <w:tabs>
                <w:tab w:val="left" w:pos="567"/>
              </w:tabs>
              <w:spacing w:line="240" w:lineRule="auto"/>
              <w:ind w:left="0" w:firstLine="0"/>
              <w:contextualSpacing w:val="0"/>
              <w:jc w:val="center"/>
              <w:rPr>
                <w:b/>
                <w:sz w:val="20"/>
              </w:rPr>
            </w:pPr>
            <w:r w:rsidRPr="00BF519E">
              <w:rPr>
                <w:b/>
                <w:sz w:val="20"/>
              </w:rPr>
              <w:t>Основание для отклонения</w:t>
            </w:r>
          </w:p>
        </w:tc>
      </w:tr>
      <w:tr w:rsidR="00BF519E" w:rsidRPr="00BF519E" w:rsidTr="000F4B56">
        <w:tc>
          <w:tcPr>
            <w:tcW w:w="2835" w:type="dxa"/>
            <w:shd w:val="clear" w:color="auto" w:fill="auto"/>
            <w:vAlign w:val="center"/>
          </w:tcPr>
          <w:p w:rsidR="00BF519E" w:rsidRPr="00BF519E" w:rsidRDefault="00BF519E" w:rsidP="00040155">
            <w:pPr>
              <w:widowControl w:val="0"/>
              <w:spacing w:line="240" w:lineRule="auto"/>
              <w:ind w:firstLine="0"/>
              <w:jc w:val="center"/>
              <w:rPr>
                <w:sz w:val="24"/>
                <w:szCs w:val="24"/>
                <w:shd w:val="clear" w:color="auto" w:fill="FFFFFF"/>
              </w:rPr>
            </w:pPr>
            <w:r w:rsidRPr="00BF519E">
              <w:rPr>
                <w:sz w:val="24"/>
                <w:szCs w:val="24"/>
                <w:shd w:val="clear" w:color="auto" w:fill="FFFFFF"/>
              </w:rPr>
              <w:t>АО "ГК "ЭЛЕКТРОЩИТ" - ТМ САМАРА" (443048, Российская Федерация, Самарская область, Самара г., Красная Глинка п., 2 кв-л, д. 37, оф. 221)</w:t>
            </w:r>
          </w:p>
        </w:tc>
        <w:tc>
          <w:tcPr>
            <w:tcW w:w="7088" w:type="dxa"/>
            <w:shd w:val="clear" w:color="auto" w:fill="auto"/>
            <w:vAlign w:val="center"/>
          </w:tcPr>
          <w:p w:rsidR="00BF519E" w:rsidRPr="002A251E" w:rsidRDefault="00BF519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п.п.</w:t>
            </w:r>
            <w:r w:rsidR="002A251E" w:rsidRPr="002A251E">
              <w:rPr>
                <w:bCs/>
                <w:snapToGrid/>
                <w:kern w:val="1"/>
                <w:sz w:val="24"/>
                <w:szCs w:val="24"/>
                <w:lang w:eastAsia="ar-SA"/>
              </w:rPr>
              <w:t>3</w:t>
            </w:r>
            <w:r w:rsidRPr="002A251E">
              <w:rPr>
                <w:bCs/>
                <w:snapToGrid/>
                <w:kern w:val="1"/>
                <w:sz w:val="24"/>
                <w:szCs w:val="24"/>
                <w:lang w:eastAsia="ar-SA"/>
              </w:rPr>
              <w:t>)</w:t>
            </w:r>
            <w:r w:rsidR="002A251E" w:rsidRPr="002A251E">
              <w:rPr>
                <w:bCs/>
                <w:snapToGrid/>
                <w:kern w:val="1"/>
                <w:sz w:val="24"/>
                <w:szCs w:val="24"/>
                <w:lang w:eastAsia="ar-SA"/>
              </w:rPr>
              <w:t>, п.п.8), п.п.23),</w:t>
            </w:r>
            <w:r w:rsidRPr="002A251E">
              <w:rPr>
                <w:bCs/>
                <w:snapToGrid/>
                <w:kern w:val="1"/>
                <w:sz w:val="24"/>
                <w:szCs w:val="24"/>
                <w:lang w:eastAsia="ar-SA"/>
              </w:rPr>
              <w:t xml:space="preserve"> п.2.11.2.10. Документации о закупке</w:t>
            </w:r>
          </w:p>
          <w:p w:rsidR="002A251E" w:rsidRPr="002A251E" w:rsidRDefault="002A251E" w:rsidP="00040155">
            <w:pPr>
              <w:widowControl w:val="0"/>
              <w:spacing w:line="240" w:lineRule="auto"/>
              <w:ind w:firstLine="0"/>
              <w:rPr>
                <w:sz w:val="24"/>
                <w:szCs w:val="24"/>
              </w:rPr>
            </w:pPr>
            <w:r w:rsidRPr="002A251E">
              <w:rPr>
                <w:sz w:val="24"/>
                <w:szCs w:val="24"/>
              </w:rPr>
              <w:t>Нарушение п. 7 инструкции по заполнению Спецификации на поставку ТМЦ: допущено указание разных значений цены одинаковых ТМЦ в разных строках (номенклатурные позиции).</w:t>
            </w:r>
          </w:p>
          <w:p w:rsidR="002A251E" w:rsidRPr="002A251E" w:rsidRDefault="002A251E" w:rsidP="00040155">
            <w:pPr>
              <w:widowControl w:val="0"/>
              <w:spacing w:line="240" w:lineRule="auto"/>
              <w:ind w:firstLine="0"/>
              <w:rPr>
                <w:sz w:val="24"/>
                <w:szCs w:val="24"/>
              </w:rPr>
            </w:pPr>
            <w:r w:rsidRPr="002A251E">
              <w:rPr>
                <w:bCs/>
                <w:snapToGrid/>
                <w:kern w:val="1"/>
                <w:sz w:val="24"/>
                <w:szCs w:val="24"/>
                <w:lang w:eastAsia="ar-SA"/>
              </w:rPr>
              <w:t xml:space="preserve">(на основании отрицательного заключения эксперта </w:t>
            </w:r>
            <w:r w:rsidRPr="002A251E">
              <w:rPr>
                <w:snapToGrid/>
                <w:sz w:val="24"/>
                <w:szCs w:val="24"/>
              </w:rPr>
              <w:t>Директора департамента материально-технического снабжения</w:t>
            </w:r>
            <w:r w:rsidRPr="002A251E">
              <w:rPr>
                <w:bCs/>
                <w:snapToGrid/>
                <w:kern w:val="1"/>
                <w:sz w:val="24"/>
                <w:szCs w:val="24"/>
                <w:lang w:eastAsia="ar-SA"/>
              </w:rPr>
              <w:t>)</w:t>
            </w:r>
          </w:p>
          <w:p w:rsidR="002A251E" w:rsidRPr="002A251E" w:rsidRDefault="002A251E" w:rsidP="00040155">
            <w:pPr>
              <w:widowControl w:val="0"/>
              <w:spacing w:line="240" w:lineRule="auto"/>
              <w:ind w:firstLine="0"/>
              <w:rPr>
                <w:sz w:val="24"/>
                <w:szCs w:val="24"/>
              </w:rPr>
            </w:pPr>
            <w:r w:rsidRPr="002A251E">
              <w:rPr>
                <w:bCs/>
                <w:snapToGrid/>
                <w:kern w:val="1"/>
                <w:sz w:val="24"/>
                <w:szCs w:val="24"/>
                <w:lang w:eastAsia="ar-SA"/>
              </w:rPr>
              <w:t>п.п.4), п.п.20), п.2.11.2.10. Документации о закупке</w:t>
            </w:r>
          </w:p>
          <w:p w:rsidR="002A251E" w:rsidRPr="002A251E" w:rsidRDefault="002A251E" w:rsidP="00040155">
            <w:pPr>
              <w:widowControl w:val="0"/>
              <w:spacing w:line="240" w:lineRule="auto"/>
              <w:ind w:firstLine="0"/>
              <w:rPr>
                <w:sz w:val="24"/>
                <w:szCs w:val="24"/>
              </w:rPr>
            </w:pPr>
            <w:r w:rsidRPr="002A251E">
              <w:rPr>
                <w:sz w:val="24"/>
                <w:szCs w:val="24"/>
              </w:rPr>
              <w:t>Несоответствие параметров предлагаемого оборудования запрашиваемому (позиция №1889 Приложение №1_Спецификация на поставку ТМЦ).</w:t>
            </w:r>
          </w:p>
          <w:p w:rsidR="00BF519E" w:rsidRPr="002A251E" w:rsidRDefault="002A251E" w:rsidP="00C80568">
            <w:pPr>
              <w:widowControl w:val="0"/>
              <w:spacing w:line="240" w:lineRule="auto"/>
              <w:ind w:firstLine="0"/>
              <w:rPr>
                <w:sz w:val="24"/>
                <w:szCs w:val="24"/>
              </w:rPr>
            </w:pPr>
            <w:r w:rsidRPr="002A251E">
              <w:rPr>
                <w:bCs/>
                <w:snapToGrid/>
                <w:kern w:val="1"/>
                <w:sz w:val="24"/>
                <w:szCs w:val="24"/>
                <w:lang w:eastAsia="ar-SA"/>
              </w:rPr>
              <w:t xml:space="preserve">(на основании отрицательного заключения эксперта </w:t>
            </w:r>
            <w:r w:rsidRPr="002A251E">
              <w:rPr>
                <w:snapToGrid/>
                <w:sz w:val="24"/>
                <w:szCs w:val="24"/>
              </w:rPr>
              <w:t xml:space="preserve">Директора департамента </w:t>
            </w:r>
            <w:r w:rsidRPr="002A251E">
              <w:rPr>
                <w:sz w:val="24"/>
                <w:szCs w:val="24"/>
                <w:shd w:val="clear" w:color="auto" w:fill="FFFFFF"/>
              </w:rPr>
              <w:t>эксплуатации сетей 35 - 500 кВ</w:t>
            </w:r>
            <w:r w:rsidRPr="002A251E">
              <w:rPr>
                <w:bCs/>
                <w:snapToGrid/>
                <w:kern w:val="1"/>
                <w:sz w:val="24"/>
                <w:szCs w:val="24"/>
                <w:lang w:eastAsia="ar-SA"/>
              </w:rPr>
              <w:t>)</w:t>
            </w:r>
          </w:p>
        </w:tc>
      </w:tr>
      <w:tr w:rsidR="00BF519E" w:rsidRPr="00BF519E" w:rsidTr="000F4B56">
        <w:tc>
          <w:tcPr>
            <w:tcW w:w="2835" w:type="dxa"/>
            <w:shd w:val="clear" w:color="auto" w:fill="auto"/>
            <w:vAlign w:val="center"/>
          </w:tcPr>
          <w:p w:rsidR="00BF519E" w:rsidRPr="00BF519E" w:rsidRDefault="00BF519E" w:rsidP="00040155">
            <w:pPr>
              <w:widowControl w:val="0"/>
              <w:spacing w:line="240" w:lineRule="auto"/>
              <w:ind w:firstLine="0"/>
              <w:jc w:val="center"/>
              <w:rPr>
                <w:sz w:val="24"/>
                <w:szCs w:val="24"/>
                <w:shd w:val="clear" w:color="auto" w:fill="FFFFFF"/>
              </w:rPr>
            </w:pPr>
            <w:r w:rsidRPr="00BF519E">
              <w:rPr>
                <w:sz w:val="24"/>
                <w:szCs w:val="24"/>
                <w:shd w:val="clear" w:color="auto" w:fill="FFFFFF"/>
              </w:rPr>
              <w:t>ООО "МЭЩ" (115280, Г.МОСКВА, вн.тер.г. МУНИЦИПАЛЬНЫЙ ОКРУГ ДАНИЛОВСКИЙ, УЛ АВТОЗАВОДСКАЯ, Д. 14)</w:t>
            </w:r>
          </w:p>
        </w:tc>
        <w:tc>
          <w:tcPr>
            <w:tcW w:w="7088" w:type="dxa"/>
            <w:shd w:val="clear" w:color="auto" w:fill="auto"/>
            <w:vAlign w:val="center"/>
          </w:tcPr>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п.п.3), п.п.8), п.п.23), п.2.11.2.10. Документации о закупке</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Нарушение п. 7 инструкции по заполнению Спецификации на поставку ТМЦ: допущено указание разных значений цены одинаковых ТМЦ в разных строках (номенклатурные позиции).</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(на основании отрицательного заключения эксперта Директора департамента материально-технического снабжения)</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п.п.4), п.п.20), п.2.11.2.10. Документации о закупке</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Несоответствие параметра «кратковременное испытательное напряжение» в ряде ТС на ВВк 10 кВ, несоответствие параметра «изоляция полюса» в ряде ТС на ВВк 35 кВ..</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(на основании отрицательного заключения эксперта Директора департамента эксплуатации сетей 35 - 500 кВ</w:t>
            </w:r>
            <w:bookmarkStart w:id="0" w:name="_GoBack"/>
            <w:bookmarkEnd w:id="0"/>
            <w:r w:rsidRPr="002A251E">
              <w:rPr>
                <w:bCs/>
                <w:snapToGrid/>
                <w:kern w:val="1"/>
                <w:sz w:val="24"/>
                <w:szCs w:val="24"/>
                <w:lang w:eastAsia="ar-SA"/>
              </w:rPr>
              <w:t>)</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п.п.1) п.2.11.2.10. Документации о закупке</w:t>
            </w:r>
          </w:p>
          <w:p w:rsidR="002A251E" w:rsidRPr="002A251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В составе заявки отсутствует доверенность на лицо, подписавшее независимую гарантию и изменения.</w:t>
            </w:r>
          </w:p>
          <w:p w:rsidR="00BF519E" w:rsidRPr="00BF519E" w:rsidRDefault="002A251E" w:rsidP="00040155">
            <w:pPr>
              <w:widowControl w:val="0"/>
              <w:spacing w:line="240" w:lineRule="auto"/>
              <w:ind w:firstLine="0"/>
              <w:rPr>
                <w:bCs/>
                <w:snapToGrid/>
                <w:kern w:val="1"/>
                <w:sz w:val="24"/>
                <w:szCs w:val="24"/>
                <w:lang w:eastAsia="ar-SA"/>
              </w:rPr>
            </w:pPr>
            <w:r w:rsidRPr="002A251E">
              <w:rPr>
                <w:bCs/>
                <w:snapToGrid/>
                <w:kern w:val="1"/>
                <w:sz w:val="24"/>
                <w:szCs w:val="24"/>
                <w:lang w:eastAsia="ar-SA"/>
              </w:rPr>
              <w:t>(на основании отрицательного заключения эксперта Заместителя директора департамента корпоративных финансов Попко О.О.)</w:t>
            </w:r>
          </w:p>
        </w:tc>
      </w:tr>
    </w:tbl>
    <w:p w:rsidR="00857B81" w:rsidRPr="00BF519E" w:rsidRDefault="00857B81" w:rsidP="00040155">
      <w:pPr>
        <w:pStyle w:val="af6"/>
        <w:widowControl w:val="0"/>
        <w:tabs>
          <w:tab w:val="left" w:pos="365"/>
          <w:tab w:val="left" w:pos="2552"/>
        </w:tabs>
        <w:spacing w:line="240" w:lineRule="auto"/>
        <w:ind w:left="0" w:firstLine="0"/>
        <w:contextualSpacing w:val="0"/>
        <w:rPr>
          <w:b/>
          <w:sz w:val="24"/>
          <w:szCs w:val="24"/>
        </w:rPr>
      </w:pPr>
    </w:p>
    <w:p w:rsidR="00D52462" w:rsidRPr="00BF519E" w:rsidRDefault="00D52462" w:rsidP="00040155">
      <w:pPr>
        <w:pStyle w:val="af6"/>
        <w:widowControl w:val="0"/>
        <w:tabs>
          <w:tab w:val="left" w:pos="365"/>
          <w:tab w:val="left" w:pos="2552"/>
        </w:tabs>
        <w:spacing w:line="240" w:lineRule="auto"/>
        <w:ind w:left="0" w:firstLine="0"/>
        <w:contextualSpacing w:val="0"/>
        <w:rPr>
          <w:sz w:val="24"/>
          <w:szCs w:val="24"/>
        </w:rPr>
      </w:pPr>
      <w:r w:rsidRPr="00BF519E">
        <w:rPr>
          <w:b/>
          <w:sz w:val="24"/>
          <w:szCs w:val="24"/>
        </w:rPr>
        <w:t>2.</w:t>
      </w:r>
      <w:r w:rsidR="00B36830" w:rsidRPr="00BF519E">
        <w:rPr>
          <w:b/>
          <w:sz w:val="24"/>
          <w:szCs w:val="24"/>
        </w:rPr>
        <w:t>2</w:t>
      </w:r>
      <w:r w:rsidRPr="00BF519E">
        <w:rPr>
          <w:b/>
          <w:sz w:val="24"/>
          <w:szCs w:val="24"/>
        </w:rPr>
        <w:t>.</w:t>
      </w:r>
      <w:r w:rsidRPr="00BF519E">
        <w:rPr>
          <w:sz w:val="24"/>
          <w:szCs w:val="24"/>
        </w:rPr>
        <w:t xml:space="preserve"> Заявк</w:t>
      </w:r>
      <w:r w:rsidR="00697D0C" w:rsidRPr="00BF519E">
        <w:rPr>
          <w:sz w:val="24"/>
          <w:szCs w:val="24"/>
        </w:rPr>
        <w:t>у</w:t>
      </w:r>
      <w:r w:rsidRPr="00BF519E">
        <w:rPr>
          <w:sz w:val="24"/>
          <w:szCs w:val="24"/>
        </w:rPr>
        <w:t xml:space="preserve"> следующ</w:t>
      </w:r>
      <w:r w:rsidR="00697D0C" w:rsidRPr="00BF519E">
        <w:rPr>
          <w:sz w:val="24"/>
          <w:szCs w:val="24"/>
        </w:rPr>
        <w:t>его</w:t>
      </w:r>
      <w:r w:rsidRPr="00BF519E">
        <w:rPr>
          <w:sz w:val="24"/>
          <w:szCs w:val="24"/>
        </w:rPr>
        <w:t xml:space="preserve"> Участник</w:t>
      </w:r>
      <w:r w:rsidR="00697D0C" w:rsidRPr="00BF519E">
        <w:rPr>
          <w:sz w:val="24"/>
          <w:szCs w:val="24"/>
        </w:rPr>
        <w:t>а</w:t>
      </w:r>
      <w:r w:rsidRPr="00BF519E">
        <w:rPr>
          <w:sz w:val="24"/>
          <w:szCs w:val="24"/>
        </w:rPr>
        <w:t xml:space="preserve"> соответствующ</w:t>
      </w:r>
      <w:r w:rsidR="00697D0C" w:rsidRPr="00BF519E">
        <w:rPr>
          <w:sz w:val="24"/>
          <w:szCs w:val="24"/>
        </w:rPr>
        <w:t>ей</w:t>
      </w:r>
      <w:r w:rsidRPr="00BF519E">
        <w:rPr>
          <w:sz w:val="24"/>
          <w:szCs w:val="24"/>
        </w:rPr>
        <w:t xml:space="preserve"> требованиям Документации о закупке, допустить к дальнейшему участию:</w:t>
      </w:r>
    </w:p>
    <w:p w:rsidR="00D52462" w:rsidRPr="00BF519E" w:rsidRDefault="00FC55AC" w:rsidP="00040155">
      <w:pPr>
        <w:pStyle w:val="af6"/>
        <w:widowControl w:val="0"/>
        <w:tabs>
          <w:tab w:val="left" w:pos="365"/>
          <w:tab w:val="left" w:pos="2552"/>
        </w:tabs>
        <w:spacing w:line="240" w:lineRule="auto"/>
        <w:ind w:left="0" w:firstLine="0"/>
        <w:contextualSpacing w:val="0"/>
        <w:rPr>
          <w:sz w:val="24"/>
          <w:szCs w:val="24"/>
        </w:rPr>
      </w:pPr>
      <w:r w:rsidRPr="00BF519E">
        <w:rPr>
          <w:sz w:val="24"/>
          <w:szCs w:val="24"/>
          <w:shd w:val="clear" w:color="auto" w:fill="FFFFFF"/>
        </w:rPr>
        <w:t xml:space="preserve">- </w:t>
      </w:r>
      <w:r w:rsidR="00BF519E" w:rsidRPr="00BF519E">
        <w:rPr>
          <w:sz w:val="24"/>
          <w:szCs w:val="24"/>
          <w:shd w:val="clear" w:color="auto" w:fill="FFFFFF"/>
        </w:rPr>
        <w:t>ООО "ТД ПРОТОН" (119435, Г.МОСКВА, вн.тер.г. МУНИЦИПАЛЬНЫЙ ОКРУГ ХАМОВНИКИ, ПЕР БОЛЬШОЙ САВВИНСКИЙ, Д. 9, СТР. 3)</w:t>
      </w:r>
      <w:r w:rsidR="00D52462" w:rsidRPr="00BF519E">
        <w:rPr>
          <w:sz w:val="24"/>
          <w:szCs w:val="24"/>
        </w:rPr>
        <w:t>.</w:t>
      </w:r>
    </w:p>
    <w:p w:rsidR="005B1F58" w:rsidRPr="00BF519E" w:rsidRDefault="005B1F58" w:rsidP="00040155">
      <w:pPr>
        <w:pStyle w:val="af6"/>
        <w:widowControl w:val="0"/>
        <w:tabs>
          <w:tab w:val="left" w:pos="365"/>
          <w:tab w:val="left" w:pos="2552"/>
        </w:tabs>
        <w:spacing w:line="240" w:lineRule="auto"/>
        <w:ind w:left="0" w:firstLine="0"/>
        <w:contextualSpacing w:val="0"/>
        <w:rPr>
          <w:sz w:val="24"/>
          <w:szCs w:val="24"/>
        </w:rPr>
      </w:pPr>
    </w:p>
    <w:p w:rsidR="00D52462" w:rsidRPr="00BF519E" w:rsidRDefault="00D52462" w:rsidP="00040155">
      <w:pPr>
        <w:pStyle w:val="af6"/>
        <w:widowControl w:val="0"/>
        <w:tabs>
          <w:tab w:val="left" w:pos="365"/>
          <w:tab w:val="left" w:pos="2552"/>
        </w:tabs>
        <w:spacing w:line="240" w:lineRule="auto"/>
        <w:ind w:left="0" w:firstLine="0"/>
        <w:contextualSpacing w:val="0"/>
        <w:rPr>
          <w:sz w:val="24"/>
          <w:szCs w:val="24"/>
        </w:rPr>
      </w:pPr>
      <w:r w:rsidRPr="00BF519E">
        <w:rPr>
          <w:b/>
          <w:sz w:val="24"/>
          <w:szCs w:val="24"/>
        </w:rPr>
        <w:t>2.</w:t>
      </w:r>
      <w:r w:rsidR="00B36830" w:rsidRPr="00BF519E">
        <w:rPr>
          <w:b/>
          <w:sz w:val="24"/>
          <w:szCs w:val="24"/>
        </w:rPr>
        <w:t>3</w:t>
      </w:r>
      <w:r w:rsidRPr="00BF519E">
        <w:rPr>
          <w:b/>
          <w:sz w:val="24"/>
          <w:szCs w:val="24"/>
        </w:rPr>
        <w:t>.</w:t>
      </w:r>
      <w:r w:rsidRPr="00BF519E">
        <w:rPr>
          <w:sz w:val="24"/>
          <w:szCs w:val="24"/>
        </w:rPr>
        <w:t xml:space="preserve"> Присвоить </w:t>
      </w:r>
      <w:r w:rsidR="00217210" w:rsidRPr="00BF519E">
        <w:rPr>
          <w:sz w:val="24"/>
          <w:szCs w:val="24"/>
        </w:rPr>
        <w:t>З</w:t>
      </w:r>
      <w:r w:rsidRPr="00BF519E">
        <w:rPr>
          <w:sz w:val="24"/>
          <w:szCs w:val="24"/>
        </w:rPr>
        <w:t>аявк</w:t>
      </w:r>
      <w:r w:rsidR="00697D0C" w:rsidRPr="00BF519E">
        <w:rPr>
          <w:sz w:val="24"/>
          <w:szCs w:val="24"/>
        </w:rPr>
        <w:t>е</w:t>
      </w:r>
      <w:r w:rsidRPr="00BF519E">
        <w:rPr>
          <w:sz w:val="24"/>
          <w:szCs w:val="24"/>
        </w:rPr>
        <w:t xml:space="preserve"> Участник</w:t>
      </w:r>
      <w:r w:rsidR="00697D0C" w:rsidRPr="00BF519E">
        <w:rPr>
          <w:sz w:val="24"/>
          <w:szCs w:val="24"/>
        </w:rPr>
        <w:t>а</w:t>
      </w:r>
      <w:r w:rsidRPr="00BF519E">
        <w:rPr>
          <w:sz w:val="24"/>
          <w:szCs w:val="24"/>
        </w:rPr>
        <w:t>, допущенн</w:t>
      </w:r>
      <w:r w:rsidR="00697D0C" w:rsidRPr="00BF519E">
        <w:rPr>
          <w:sz w:val="24"/>
          <w:szCs w:val="24"/>
        </w:rPr>
        <w:t>ой</w:t>
      </w:r>
      <w:r w:rsidRPr="00BF519E">
        <w:rPr>
          <w:sz w:val="24"/>
          <w:szCs w:val="24"/>
        </w:rPr>
        <w:t xml:space="preserve"> к дальнейшему участию и указанн</w:t>
      </w:r>
      <w:r w:rsidR="00697D0C" w:rsidRPr="00BF519E">
        <w:rPr>
          <w:sz w:val="24"/>
          <w:szCs w:val="24"/>
        </w:rPr>
        <w:t>ой</w:t>
      </w:r>
      <w:r w:rsidRPr="00BF519E">
        <w:rPr>
          <w:sz w:val="24"/>
          <w:szCs w:val="24"/>
        </w:rPr>
        <w:t xml:space="preserve"> в п. 2.</w:t>
      </w:r>
      <w:r w:rsidR="00B36830" w:rsidRPr="00BF519E">
        <w:rPr>
          <w:sz w:val="24"/>
          <w:szCs w:val="24"/>
        </w:rPr>
        <w:t>2</w:t>
      </w:r>
      <w:r w:rsidRPr="00BF519E">
        <w:rPr>
          <w:sz w:val="24"/>
          <w:szCs w:val="24"/>
        </w:rPr>
        <w:t xml:space="preserve">. настоящего протокола, следующие значения по критериям оценки </w:t>
      </w:r>
      <w:r w:rsidR="00217210" w:rsidRPr="00BF519E">
        <w:rPr>
          <w:sz w:val="24"/>
          <w:szCs w:val="24"/>
        </w:rPr>
        <w:t>З</w:t>
      </w:r>
      <w:r w:rsidRPr="00BF519E">
        <w:rPr>
          <w:sz w:val="24"/>
          <w:szCs w:val="24"/>
        </w:rPr>
        <w:t>аявок Участников:</w:t>
      </w:r>
    </w:p>
    <w:tbl>
      <w:tblPr>
        <w:tblStyle w:val="afb"/>
        <w:tblW w:w="9923" w:type="dxa"/>
        <w:tblInd w:w="108" w:type="dxa"/>
        <w:tblLayout w:type="fixed"/>
        <w:tblLook w:val="04A0" w:firstRow="1" w:lastRow="0" w:firstColumn="1" w:lastColumn="0" w:noHBand="0" w:noVBand="1"/>
      </w:tblPr>
      <w:tblGrid>
        <w:gridCol w:w="4111"/>
        <w:gridCol w:w="1982"/>
        <w:gridCol w:w="1378"/>
        <w:gridCol w:w="1141"/>
        <w:gridCol w:w="1311"/>
      </w:tblGrid>
      <w:tr w:rsidR="00BF519E" w:rsidRPr="00BF519E" w:rsidTr="00140E4B">
        <w:tc>
          <w:tcPr>
            <w:tcW w:w="4111" w:type="dxa"/>
            <w:vAlign w:val="center"/>
          </w:tcPr>
          <w:p w:rsidR="005E5D10" w:rsidRPr="00BF519E" w:rsidRDefault="005E5D10" w:rsidP="00040155">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BF519E">
              <w:rPr>
                <w:rFonts w:ascii="Times New Roman" w:hAnsi="Times New Roman" w:cs="Times New Roman"/>
                <w:b/>
                <w:sz w:val="20"/>
                <w:szCs w:val="20"/>
              </w:rPr>
              <w:t>Наименование, адрес Участника</w:t>
            </w:r>
          </w:p>
        </w:tc>
        <w:tc>
          <w:tcPr>
            <w:tcW w:w="1982" w:type="dxa"/>
            <w:vAlign w:val="center"/>
          </w:tcPr>
          <w:p w:rsidR="005E5D10" w:rsidRPr="00BF519E" w:rsidRDefault="005E5D10" w:rsidP="00040155">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BF519E">
              <w:rPr>
                <w:rFonts w:ascii="Times New Roman" w:hAnsi="Times New Roman" w:cs="Times New Roman"/>
                <w:b/>
                <w:sz w:val="20"/>
                <w:szCs w:val="20"/>
              </w:rPr>
              <w:t xml:space="preserve">Стоимость Заявки, </w:t>
            </w:r>
            <w:r w:rsidR="000728F4" w:rsidRPr="00BF519E">
              <w:rPr>
                <w:rFonts w:ascii="Times New Roman" w:hAnsi="Times New Roman" w:cs="Times New Roman"/>
                <w:b/>
                <w:sz w:val="20"/>
                <w:szCs w:val="20"/>
              </w:rPr>
              <w:t>руб., в т.ч. НДС 2</w:t>
            </w:r>
            <w:r w:rsidR="00F573F4" w:rsidRPr="00BF519E">
              <w:rPr>
                <w:rFonts w:ascii="Times New Roman" w:hAnsi="Times New Roman" w:cs="Times New Roman"/>
                <w:b/>
                <w:sz w:val="20"/>
                <w:szCs w:val="20"/>
              </w:rPr>
              <w:t>2</w:t>
            </w:r>
            <w:r w:rsidR="000728F4" w:rsidRPr="00BF519E">
              <w:rPr>
                <w:rFonts w:ascii="Times New Roman" w:hAnsi="Times New Roman" w:cs="Times New Roman"/>
                <w:b/>
                <w:sz w:val="20"/>
                <w:szCs w:val="20"/>
              </w:rPr>
              <w:t>%</w:t>
            </w:r>
          </w:p>
        </w:tc>
        <w:tc>
          <w:tcPr>
            <w:tcW w:w="1378" w:type="dxa"/>
            <w:vAlign w:val="center"/>
          </w:tcPr>
          <w:p w:rsidR="005E5D10" w:rsidRPr="00BF519E" w:rsidRDefault="005E5D10" w:rsidP="00040155">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BF519E">
              <w:rPr>
                <w:rFonts w:ascii="Times New Roman" w:hAnsi="Times New Roman" w:cs="Times New Roman"/>
                <w:b/>
                <w:sz w:val="20"/>
                <w:szCs w:val="20"/>
              </w:rPr>
              <w:t>Балл по неценовому критерию</w:t>
            </w:r>
          </w:p>
        </w:tc>
        <w:tc>
          <w:tcPr>
            <w:tcW w:w="1141" w:type="dxa"/>
            <w:vAlign w:val="center"/>
          </w:tcPr>
          <w:p w:rsidR="005E5D10" w:rsidRPr="00BF519E" w:rsidRDefault="005E5D10" w:rsidP="00040155">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BF519E">
              <w:rPr>
                <w:rFonts w:ascii="Times New Roman" w:hAnsi="Times New Roman" w:cs="Times New Roman"/>
                <w:b/>
                <w:sz w:val="20"/>
                <w:szCs w:val="20"/>
              </w:rPr>
              <w:t>Балл по ценовому критерию</w:t>
            </w:r>
          </w:p>
        </w:tc>
        <w:tc>
          <w:tcPr>
            <w:tcW w:w="1311" w:type="dxa"/>
            <w:vAlign w:val="center"/>
          </w:tcPr>
          <w:p w:rsidR="005E5D10" w:rsidRPr="00BF519E" w:rsidRDefault="005E5D10" w:rsidP="00040155">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BF519E">
              <w:rPr>
                <w:rFonts w:ascii="Times New Roman" w:hAnsi="Times New Roman" w:cs="Times New Roman"/>
                <w:b/>
                <w:sz w:val="20"/>
                <w:szCs w:val="20"/>
              </w:rPr>
              <w:t>Итоговый балл (итоговый рейтинг)</w:t>
            </w:r>
          </w:p>
        </w:tc>
      </w:tr>
      <w:tr w:rsidR="00BF519E" w:rsidRPr="00BF519E" w:rsidTr="00140E4B">
        <w:trPr>
          <w:trHeight w:val="327"/>
        </w:trPr>
        <w:tc>
          <w:tcPr>
            <w:tcW w:w="4111" w:type="dxa"/>
            <w:vAlign w:val="center"/>
          </w:tcPr>
          <w:p w:rsidR="00BF519E" w:rsidRPr="00BF519E" w:rsidRDefault="00BF519E" w:rsidP="00040155">
            <w:pPr>
              <w:widowControl w:val="0"/>
              <w:spacing w:line="240" w:lineRule="auto"/>
              <w:ind w:firstLine="0"/>
              <w:jc w:val="center"/>
              <w:rPr>
                <w:rFonts w:ascii="Times New Roman" w:hAnsi="Times New Roman" w:cs="Times New Roman"/>
                <w:sz w:val="24"/>
                <w:szCs w:val="24"/>
              </w:rPr>
            </w:pPr>
            <w:r w:rsidRPr="00BF519E">
              <w:rPr>
                <w:rFonts w:ascii="Times New Roman" w:hAnsi="Times New Roman" w:cs="Times New Roman"/>
                <w:sz w:val="24"/>
                <w:szCs w:val="24"/>
                <w:shd w:val="clear" w:color="auto" w:fill="FFFFFF"/>
              </w:rPr>
              <w:t>ООО "ТД ПРОТОН" (119435, Г.МОСКВА, вн.тер.г. МУНИЦИПАЛЬНЫЙ ОКРУГ ХАМОВНИКИ, ПЕР БОЛЬШОЙ САВВИНСКИЙ, Д. 9, СТР. 3)</w:t>
            </w:r>
          </w:p>
        </w:tc>
        <w:tc>
          <w:tcPr>
            <w:tcW w:w="1982" w:type="dxa"/>
            <w:vAlign w:val="center"/>
          </w:tcPr>
          <w:p w:rsidR="00BF519E" w:rsidRPr="00BF519E" w:rsidRDefault="00BF519E" w:rsidP="00040155">
            <w:pPr>
              <w:widowControl w:val="0"/>
              <w:tabs>
                <w:tab w:val="left" w:pos="1134"/>
              </w:tabs>
              <w:spacing w:line="240" w:lineRule="auto"/>
              <w:ind w:firstLine="0"/>
              <w:jc w:val="center"/>
              <w:rPr>
                <w:rFonts w:ascii="Times New Roman" w:eastAsia="Times New Roman" w:hAnsi="Times New Roman" w:cs="Times New Roman"/>
                <w:sz w:val="24"/>
                <w:szCs w:val="24"/>
              </w:rPr>
            </w:pPr>
            <w:r w:rsidRPr="00BF519E">
              <w:rPr>
                <w:rFonts w:ascii="Times New Roman" w:hAnsi="Times New Roman" w:cs="Times New Roman"/>
                <w:sz w:val="24"/>
                <w:szCs w:val="24"/>
                <w:shd w:val="clear" w:color="auto" w:fill="FFFFFF"/>
              </w:rPr>
              <w:t>591 928 684,35</w:t>
            </w:r>
          </w:p>
        </w:tc>
        <w:tc>
          <w:tcPr>
            <w:tcW w:w="1378" w:type="dxa"/>
            <w:vAlign w:val="center"/>
          </w:tcPr>
          <w:p w:rsidR="00BF519E" w:rsidRPr="00BF519E" w:rsidRDefault="00BF519E" w:rsidP="00040155">
            <w:pPr>
              <w:widowControl w:val="0"/>
              <w:tabs>
                <w:tab w:val="left" w:pos="5714"/>
              </w:tabs>
              <w:spacing w:line="240" w:lineRule="auto"/>
              <w:ind w:firstLine="0"/>
              <w:jc w:val="center"/>
              <w:rPr>
                <w:rFonts w:ascii="Times New Roman" w:hAnsi="Times New Roman" w:cs="Times New Roman"/>
                <w:sz w:val="24"/>
                <w:szCs w:val="24"/>
              </w:rPr>
            </w:pPr>
            <w:r w:rsidRPr="00BF519E">
              <w:rPr>
                <w:rFonts w:ascii="Times New Roman" w:hAnsi="Times New Roman" w:cs="Times New Roman"/>
                <w:sz w:val="24"/>
                <w:szCs w:val="24"/>
              </w:rPr>
              <w:t>30,00</w:t>
            </w:r>
          </w:p>
        </w:tc>
        <w:tc>
          <w:tcPr>
            <w:tcW w:w="1141" w:type="dxa"/>
            <w:vAlign w:val="center"/>
          </w:tcPr>
          <w:p w:rsidR="00BF519E" w:rsidRPr="00BF519E" w:rsidRDefault="00BF519E" w:rsidP="00040155">
            <w:pPr>
              <w:widowControl w:val="0"/>
              <w:tabs>
                <w:tab w:val="left" w:pos="5714"/>
              </w:tabs>
              <w:spacing w:line="240" w:lineRule="auto"/>
              <w:ind w:firstLine="0"/>
              <w:jc w:val="center"/>
              <w:rPr>
                <w:rFonts w:ascii="Times New Roman" w:hAnsi="Times New Roman" w:cs="Times New Roman"/>
                <w:sz w:val="24"/>
                <w:szCs w:val="24"/>
              </w:rPr>
            </w:pPr>
            <w:r w:rsidRPr="00BF519E">
              <w:rPr>
                <w:rFonts w:ascii="Times New Roman" w:hAnsi="Times New Roman" w:cs="Times New Roman"/>
                <w:sz w:val="24"/>
                <w:szCs w:val="24"/>
              </w:rPr>
              <w:t>0,00</w:t>
            </w:r>
          </w:p>
        </w:tc>
        <w:tc>
          <w:tcPr>
            <w:tcW w:w="1311" w:type="dxa"/>
            <w:vAlign w:val="center"/>
          </w:tcPr>
          <w:p w:rsidR="00BF519E" w:rsidRPr="00BF519E" w:rsidRDefault="00BF519E" w:rsidP="00040155">
            <w:pPr>
              <w:widowControl w:val="0"/>
              <w:tabs>
                <w:tab w:val="left" w:pos="5714"/>
              </w:tabs>
              <w:spacing w:line="240" w:lineRule="auto"/>
              <w:ind w:firstLine="0"/>
              <w:jc w:val="center"/>
              <w:rPr>
                <w:rFonts w:ascii="Times New Roman" w:hAnsi="Times New Roman" w:cs="Times New Roman"/>
                <w:sz w:val="24"/>
                <w:szCs w:val="24"/>
              </w:rPr>
            </w:pPr>
            <w:r w:rsidRPr="00BF519E">
              <w:rPr>
                <w:rFonts w:ascii="Times New Roman" w:hAnsi="Times New Roman" w:cs="Times New Roman"/>
                <w:sz w:val="24"/>
                <w:szCs w:val="24"/>
              </w:rPr>
              <w:t>30,00</w:t>
            </w:r>
          </w:p>
        </w:tc>
      </w:tr>
    </w:tbl>
    <w:p w:rsidR="005F3B8F" w:rsidRPr="00BF519E" w:rsidRDefault="005F3B8F" w:rsidP="00040155">
      <w:pPr>
        <w:pStyle w:val="af6"/>
        <w:widowControl w:val="0"/>
        <w:tabs>
          <w:tab w:val="left" w:pos="0"/>
        </w:tabs>
        <w:spacing w:line="240" w:lineRule="auto"/>
        <w:ind w:left="0" w:firstLine="0"/>
        <w:contextualSpacing w:val="0"/>
        <w:rPr>
          <w:b/>
          <w:sz w:val="24"/>
          <w:szCs w:val="24"/>
        </w:rPr>
      </w:pPr>
    </w:p>
    <w:p w:rsidR="00EF2AC9" w:rsidRPr="00BF519E" w:rsidRDefault="00EF2AC9" w:rsidP="00040155">
      <w:pPr>
        <w:pStyle w:val="af6"/>
        <w:widowControl w:val="0"/>
        <w:tabs>
          <w:tab w:val="left" w:pos="0"/>
        </w:tabs>
        <w:spacing w:line="240" w:lineRule="auto"/>
        <w:ind w:left="0" w:firstLine="0"/>
        <w:contextualSpacing w:val="0"/>
        <w:rPr>
          <w:b/>
          <w:sz w:val="24"/>
          <w:szCs w:val="24"/>
        </w:rPr>
      </w:pPr>
      <w:r w:rsidRPr="00BF519E">
        <w:rPr>
          <w:b/>
          <w:sz w:val="24"/>
          <w:szCs w:val="24"/>
        </w:rPr>
        <w:t>По итогам рассмотрения принято решение:</w:t>
      </w:r>
    </w:p>
    <w:p w:rsidR="00EF2AC9" w:rsidRPr="00BF519E" w:rsidRDefault="00EF2AC9" w:rsidP="00040155">
      <w:pPr>
        <w:pStyle w:val="af6"/>
        <w:widowControl w:val="0"/>
        <w:tabs>
          <w:tab w:val="left" w:pos="0"/>
        </w:tabs>
        <w:spacing w:line="240" w:lineRule="auto"/>
        <w:ind w:left="0" w:firstLine="0"/>
        <w:contextualSpacing w:val="0"/>
        <w:rPr>
          <w:b/>
          <w:sz w:val="24"/>
          <w:szCs w:val="24"/>
        </w:rPr>
      </w:pPr>
      <w:r w:rsidRPr="00BF519E">
        <w:rPr>
          <w:b/>
          <w:sz w:val="24"/>
          <w:szCs w:val="24"/>
        </w:rPr>
        <w:t xml:space="preserve">допустить – </w:t>
      </w:r>
      <w:r w:rsidR="00697D0C" w:rsidRPr="00BF519E">
        <w:rPr>
          <w:b/>
          <w:sz w:val="24"/>
          <w:szCs w:val="24"/>
        </w:rPr>
        <w:t>1</w:t>
      </w:r>
      <w:r w:rsidRPr="00BF519E">
        <w:rPr>
          <w:b/>
          <w:sz w:val="24"/>
          <w:szCs w:val="24"/>
        </w:rPr>
        <w:t xml:space="preserve"> Заявк</w:t>
      </w:r>
      <w:r w:rsidR="00697D0C" w:rsidRPr="00BF519E">
        <w:rPr>
          <w:b/>
          <w:sz w:val="24"/>
          <w:szCs w:val="24"/>
        </w:rPr>
        <w:t>у</w:t>
      </w:r>
      <w:r w:rsidRPr="00BF519E">
        <w:rPr>
          <w:b/>
          <w:sz w:val="24"/>
          <w:szCs w:val="24"/>
        </w:rPr>
        <w:t>;</w:t>
      </w:r>
    </w:p>
    <w:p w:rsidR="005F3B8F" w:rsidRPr="00BF519E" w:rsidRDefault="00EF2AC9" w:rsidP="00040155">
      <w:pPr>
        <w:pStyle w:val="af6"/>
        <w:widowControl w:val="0"/>
        <w:tabs>
          <w:tab w:val="left" w:pos="0"/>
        </w:tabs>
        <w:spacing w:line="240" w:lineRule="auto"/>
        <w:ind w:left="0" w:firstLine="0"/>
        <w:contextualSpacing w:val="0"/>
        <w:rPr>
          <w:b/>
          <w:sz w:val="24"/>
          <w:szCs w:val="24"/>
        </w:rPr>
      </w:pPr>
      <w:r w:rsidRPr="00BF519E">
        <w:rPr>
          <w:b/>
          <w:sz w:val="24"/>
          <w:szCs w:val="24"/>
        </w:rPr>
        <w:t xml:space="preserve">отклонить – </w:t>
      </w:r>
      <w:r w:rsidR="00BF519E" w:rsidRPr="00BF519E">
        <w:rPr>
          <w:b/>
          <w:sz w:val="24"/>
          <w:szCs w:val="24"/>
        </w:rPr>
        <w:t>2</w:t>
      </w:r>
      <w:r w:rsidR="00667EC7" w:rsidRPr="00BF519E">
        <w:rPr>
          <w:b/>
          <w:sz w:val="24"/>
          <w:szCs w:val="24"/>
        </w:rPr>
        <w:t xml:space="preserve"> Заявк</w:t>
      </w:r>
      <w:r w:rsidR="00BF519E" w:rsidRPr="00BF519E">
        <w:rPr>
          <w:b/>
          <w:sz w:val="24"/>
          <w:szCs w:val="24"/>
        </w:rPr>
        <w:t>и</w:t>
      </w:r>
      <w:r w:rsidRPr="00BF519E">
        <w:rPr>
          <w:b/>
          <w:sz w:val="24"/>
          <w:szCs w:val="24"/>
        </w:rPr>
        <w:t>.</w:t>
      </w:r>
    </w:p>
    <w:p w:rsidR="009559DA" w:rsidRPr="00BF519E" w:rsidRDefault="009559DA" w:rsidP="00040155">
      <w:pPr>
        <w:pStyle w:val="af6"/>
        <w:widowControl w:val="0"/>
        <w:tabs>
          <w:tab w:val="left" w:pos="0"/>
        </w:tabs>
        <w:spacing w:line="240" w:lineRule="auto"/>
        <w:ind w:left="0" w:firstLine="0"/>
        <w:contextualSpacing w:val="0"/>
        <w:rPr>
          <w:b/>
          <w:sz w:val="24"/>
          <w:szCs w:val="24"/>
        </w:rPr>
      </w:pPr>
    </w:p>
    <w:p w:rsidR="00E95EFE" w:rsidRPr="00BF519E" w:rsidRDefault="00E95EFE" w:rsidP="00040155">
      <w:pPr>
        <w:pStyle w:val="af6"/>
        <w:widowControl w:val="0"/>
        <w:tabs>
          <w:tab w:val="left" w:pos="0"/>
        </w:tabs>
        <w:spacing w:line="240" w:lineRule="auto"/>
        <w:ind w:left="0" w:firstLine="0"/>
        <w:contextualSpacing w:val="0"/>
        <w:rPr>
          <w:sz w:val="24"/>
          <w:szCs w:val="24"/>
        </w:rPr>
      </w:pPr>
      <w:r w:rsidRPr="00BF519E">
        <w:rPr>
          <w:b/>
          <w:sz w:val="24"/>
          <w:szCs w:val="24"/>
        </w:rPr>
        <w:t xml:space="preserve">3. </w:t>
      </w:r>
      <w:r w:rsidR="005E5D10" w:rsidRPr="00BF519E">
        <w:rPr>
          <w:sz w:val="24"/>
          <w:szCs w:val="24"/>
        </w:rPr>
        <w:t>Провести процедуру переторжки в следующие сроки</w:t>
      </w:r>
      <w:r w:rsidRPr="00BF519E">
        <w:rPr>
          <w:sz w:val="24"/>
          <w:szCs w:val="24"/>
        </w:rPr>
        <w:t>:</w:t>
      </w:r>
    </w:p>
    <w:p w:rsidR="00E95EFE" w:rsidRPr="00BF519E" w:rsidRDefault="00E95EFE" w:rsidP="00040155">
      <w:pPr>
        <w:widowControl w:val="0"/>
        <w:spacing w:line="240" w:lineRule="auto"/>
        <w:ind w:firstLine="0"/>
        <w:rPr>
          <w:sz w:val="24"/>
          <w:szCs w:val="24"/>
        </w:rPr>
      </w:pPr>
      <w:r w:rsidRPr="00BF519E">
        <w:rPr>
          <w:sz w:val="24"/>
          <w:szCs w:val="24"/>
        </w:rPr>
        <w:t>- Дата начала процедуры переторжки: «</w:t>
      </w:r>
      <w:r w:rsidR="00667EC7" w:rsidRPr="00BF519E">
        <w:rPr>
          <w:sz w:val="24"/>
          <w:szCs w:val="24"/>
        </w:rPr>
        <w:t>25</w:t>
      </w:r>
      <w:r w:rsidRPr="00BF519E">
        <w:rPr>
          <w:sz w:val="24"/>
          <w:szCs w:val="24"/>
        </w:rPr>
        <w:t xml:space="preserve">» </w:t>
      </w:r>
      <w:r w:rsidR="001C6FD8" w:rsidRPr="00BF519E">
        <w:rPr>
          <w:sz w:val="24"/>
          <w:szCs w:val="24"/>
        </w:rPr>
        <w:t>м</w:t>
      </w:r>
      <w:r w:rsidR="00857B81" w:rsidRPr="00BF519E">
        <w:rPr>
          <w:sz w:val="24"/>
          <w:szCs w:val="24"/>
        </w:rPr>
        <w:t>ая</w:t>
      </w:r>
      <w:r w:rsidRPr="00BF519E">
        <w:rPr>
          <w:sz w:val="24"/>
          <w:szCs w:val="24"/>
        </w:rPr>
        <w:t xml:space="preserve"> 202</w:t>
      </w:r>
      <w:r w:rsidR="00C73638" w:rsidRPr="00BF519E">
        <w:rPr>
          <w:sz w:val="24"/>
          <w:szCs w:val="24"/>
        </w:rPr>
        <w:t>6</w:t>
      </w:r>
      <w:r w:rsidR="00A60DCD" w:rsidRPr="00BF519E">
        <w:rPr>
          <w:sz w:val="24"/>
          <w:szCs w:val="24"/>
        </w:rPr>
        <w:t xml:space="preserve"> </w:t>
      </w:r>
      <w:r w:rsidRPr="00BF519E">
        <w:rPr>
          <w:sz w:val="24"/>
          <w:szCs w:val="24"/>
        </w:rPr>
        <w:t xml:space="preserve">г. в </w:t>
      </w:r>
      <w:r w:rsidR="00BF519E" w:rsidRPr="00BF519E">
        <w:rPr>
          <w:sz w:val="24"/>
          <w:szCs w:val="24"/>
        </w:rPr>
        <w:t>09</w:t>
      </w:r>
      <w:r w:rsidRPr="00BF519E">
        <w:rPr>
          <w:sz w:val="24"/>
          <w:szCs w:val="24"/>
        </w:rPr>
        <w:t>:</w:t>
      </w:r>
      <w:r w:rsidR="00A16BA3" w:rsidRPr="00BF519E">
        <w:rPr>
          <w:sz w:val="24"/>
          <w:szCs w:val="24"/>
        </w:rPr>
        <w:t>0</w:t>
      </w:r>
      <w:r w:rsidRPr="00BF519E">
        <w:rPr>
          <w:sz w:val="24"/>
          <w:szCs w:val="24"/>
        </w:rPr>
        <w:t xml:space="preserve">0  по московскому времени. </w:t>
      </w:r>
    </w:p>
    <w:p w:rsidR="003B6237" w:rsidRPr="00BF519E" w:rsidRDefault="00E95EFE" w:rsidP="00040155">
      <w:pPr>
        <w:widowControl w:val="0"/>
        <w:spacing w:line="240" w:lineRule="auto"/>
        <w:ind w:firstLine="0"/>
        <w:rPr>
          <w:sz w:val="24"/>
          <w:szCs w:val="24"/>
        </w:rPr>
      </w:pPr>
      <w:r w:rsidRPr="00BF519E">
        <w:rPr>
          <w:sz w:val="24"/>
          <w:szCs w:val="24"/>
        </w:rPr>
        <w:t xml:space="preserve">- Дата окончания процедуры переторжки: </w:t>
      </w:r>
      <w:r w:rsidR="001C6FD8" w:rsidRPr="00BF519E">
        <w:rPr>
          <w:sz w:val="24"/>
          <w:szCs w:val="24"/>
        </w:rPr>
        <w:t>«</w:t>
      </w:r>
      <w:r w:rsidR="00667EC7" w:rsidRPr="00BF519E">
        <w:rPr>
          <w:sz w:val="24"/>
          <w:szCs w:val="24"/>
        </w:rPr>
        <w:t>25</w:t>
      </w:r>
      <w:r w:rsidR="001C6FD8" w:rsidRPr="00BF519E">
        <w:rPr>
          <w:sz w:val="24"/>
          <w:szCs w:val="24"/>
        </w:rPr>
        <w:t>» ма</w:t>
      </w:r>
      <w:r w:rsidR="00857B81" w:rsidRPr="00BF519E">
        <w:rPr>
          <w:sz w:val="24"/>
          <w:szCs w:val="24"/>
        </w:rPr>
        <w:t>я</w:t>
      </w:r>
      <w:r w:rsidR="00C73638" w:rsidRPr="00BF519E">
        <w:rPr>
          <w:sz w:val="24"/>
          <w:szCs w:val="24"/>
        </w:rPr>
        <w:t xml:space="preserve"> 2026 г. в 1</w:t>
      </w:r>
      <w:r w:rsidR="00BF519E" w:rsidRPr="00BF519E">
        <w:rPr>
          <w:sz w:val="24"/>
          <w:szCs w:val="24"/>
        </w:rPr>
        <w:t>0</w:t>
      </w:r>
      <w:r w:rsidR="00C73638" w:rsidRPr="00BF519E">
        <w:rPr>
          <w:sz w:val="24"/>
          <w:szCs w:val="24"/>
        </w:rPr>
        <w:t>:00</w:t>
      </w:r>
      <w:r w:rsidRPr="00BF519E">
        <w:rPr>
          <w:sz w:val="24"/>
          <w:szCs w:val="24"/>
        </w:rPr>
        <w:t xml:space="preserve"> по московскому времени.</w:t>
      </w:r>
      <w:r w:rsidR="003B6237" w:rsidRPr="00BF519E">
        <w:rPr>
          <w:sz w:val="24"/>
          <w:szCs w:val="24"/>
        </w:rPr>
        <w:t xml:space="preserve"> </w:t>
      </w:r>
    </w:p>
    <w:p w:rsidR="007E3312" w:rsidRPr="00BF519E" w:rsidRDefault="007E3312" w:rsidP="00040155">
      <w:pPr>
        <w:widowControl w:val="0"/>
        <w:tabs>
          <w:tab w:val="left" w:pos="180"/>
          <w:tab w:val="left" w:pos="6924"/>
        </w:tabs>
        <w:snapToGrid w:val="0"/>
        <w:spacing w:line="240" w:lineRule="auto"/>
        <w:ind w:firstLine="0"/>
        <w:rPr>
          <w:sz w:val="24"/>
          <w:szCs w:val="24"/>
        </w:rPr>
      </w:pPr>
    </w:p>
    <w:p w:rsidR="00BF7F16" w:rsidRPr="00BF519E" w:rsidRDefault="00BF7F16" w:rsidP="00040155">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BF519E">
        <w:rPr>
          <w:rFonts w:ascii="Times New Roman" w:hAnsi="Times New Roman"/>
          <w:sz w:val="24"/>
          <w:szCs w:val="24"/>
        </w:rPr>
        <w:t>РЕЗУЛЬТАТЫ ГОЛОСОВАНИЯ (в соответствии с опросными листами):</w:t>
      </w:r>
    </w:p>
    <w:p w:rsidR="00BF7F16" w:rsidRPr="00426BEE" w:rsidRDefault="00BF7F16" w:rsidP="00040155">
      <w:pPr>
        <w:widowControl w:val="0"/>
        <w:spacing w:line="240" w:lineRule="auto"/>
        <w:ind w:firstLine="0"/>
        <w:rPr>
          <w:sz w:val="24"/>
          <w:szCs w:val="24"/>
        </w:rPr>
      </w:pPr>
      <w:r w:rsidRPr="00426BEE">
        <w:rPr>
          <w:sz w:val="24"/>
          <w:szCs w:val="24"/>
        </w:rPr>
        <w:t xml:space="preserve">«За» - </w:t>
      </w:r>
      <w:r w:rsidR="00542B8F" w:rsidRPr="00426BEE">
        <w:rPr>
          <w:sz w:val="24"/>
          <w:szCs w:val="24"/>
        </w:rPr>
        <w:t>1</w:t>
      </w:r>
      <w:r w:rsidR="00426BEE" w:rsidRPr="00426BEE">
        <w:rPr>
          <w:sz w:val="24"/>
          <w:szCs w:val="24"/>
        </w:rPr>
        <w:t>1</w:t>
      </w:r>
      <w:r w:rsidR="00542B8F" w:rsidRPr="00426BEE">
        <w:rPr>
          <w:sz w:val="24"/>
          <w:szCs w:val="24"/>
        </w:rPr>
        <w:t xml:space="preserve"> (</w:t>
      </w:r>
      <w:r w:rsidR="00426BEE" w:rsidRPr="00426BEE">
        <w:rPr>
          <w:sz w:val="24"/>
          <w:szCs w:val="24"/>
        </w:rPr>
        <w:t>одиннадцать</w:t>
      </w:r>
      <w:r w:rsidR="00542B8F" w:rsidRPr="00426BEE">
        <w:rPr>
          <w:sz w:val="24"/>
          <w:szCs w:val="24"/>
        </w:rPr>
        <w:t>)</w:t>
      </w:r>
      <w:r w:rsidRPr="00426BEE">
        <w:rPr>
          <w:sz w:val="24"/>
          <w:szCs w:val="24"/>
        </w:rPr>
        <w:t xml:space="preserve"> членов Комиссии.</w:t>
      </w:r>
    </w:p>
    <w:p w:rsidR="00BF7F16" w:rsidRPr="00426BEE" w:rsidRDefault="00BF7F16" w:rsidP="00040155">
      <w:pPr>
        <w:widowControl w:val="0"/>
        <w:spacing w:line="240" w:lineRule="auto"/>
        <w:ind w:firstLine="0"/>
        <w:rPr>
          <w:sz w:val="24"/>
          <w:szCs w:val="24"/>
        </w:rPr>
      </w:pPr>
      <w:r w:rsidRPr="00426BEE">
        <w:rPr>
          <w:sz w:val="24"/>
          <w:szCs w:val="24"/>
        </w:rPr>
        <w:t>«Против» - 0 (ноль) членов Комиссии.</w:t>
      </w:r>
    </w:p>
    <w:p w:rsidR="00BF7F16" w:rsidRPr="00426BEE" w:rsidRDefault="00BF7F16" w:rsidP="00040155">
      <w:pPr>
        <w:widowControl w:val="0"/>
        <w:spacing w:line="240" w:lineRule="auto"/>
        <w:ind w:firstLine="0"/>
        <w:rPr>
          <w:sz w:val="24"/>
          <w:szCs w:val="24"/>
        </w:rPr>
      </w:pPr>
      <w:r w:rsidRPr="00426BEE">
        <w:rPr>
          <w:sz w:val="24"/>
          <w:szCs w:val="24"/>
        </w:rPr>
        <w:t>«Воздержалось» - 0 (ноль) членов Комиссии.</w:t>
      </w:r>
    </w:p>
    <w:p w:rsidR="00BF7F16" w:rsidRPr="00426BEE" w:rsidRDefault="00BF7F16" w:rsidP="00040155">
      <w:pPr>
        <w:widowControl w:val="0"/>
        <w:spacing w:line="240" w:lineRule="auto"/>
        <w:ind w:firstLine="0"/>
        <w:rPr>
          <w:b/>
          <w:sz w:val="24"/>
          <w:szCs w:val="24"/>
        </w:rPr>
      </w:pPr>
    </w:p>
    <w:p w:rsidR="00BF7F16" w:rsidRPr="00426BEE" w:rsidRDefault="00BF7F16" w:rsidP="00040155">
      <w:pPr>
        <w:widowControl w:val="0"/>
        <w:spacing w:line="240" w:lineRule="auto"/>
        <w:ind w:firstLine="0"/>
        <w:rPr>
          <w:b/>
          <w:sz w:val="24"/>
          <w:szCs w:val="24"/>
        </w:rPr>
      </w:pPr>
      <w:r w:rsidRPr="00426BEE">
        <w:rPr>
          <w:b/>
          <w:sz w:val="24"/>
          <w:szCs w:val="24"/>
        </w:rPr>
        <w:t>Решение принято единогласно.</w:t>
      </w:r>
    </w:p>
    <w:p w:rsidR="00BF7F16" w:rsidRPr="00426BEE" w:rsidRDefault="00BF7F16" w:rsidP="00040155">
      <w:pPr>
        <w:widowControl w:val="0"/>
        <w:spacing w:line="240" w:lineRule="auto"/>
        <w:ind w:firstLine="0"/>
        <w:rPr>
          <w:b/>
          <w:sz w:val="24"/>
          <w:szCs w:val="24"/>
        </w:rPr>
      </w:pPr>
    </w:p>
    <w:p w:rsidR="004A6315" w:rsidRPr="004A6315" w:rsidRDefault="00BF7F16" w:rsidP="004A6315">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426BEE">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1984"/>
        <w:gridCol w:w="2978"/>
      </w:tblGrid>
      <w:tr w:rsidR="004A6315" w:rsidTr="004A6315">
        <w:tc>
          <w:tcPr>
            <w:tcW w:w="2835" w:type="dxa"/>
            <w:tcBorders>
              <w:top w:val="single" w:sz="4" w:space="0" w:color="auto"/>
              <w:left w:val="single" w:sz="4" w:space="0" w:color="auto"/>
              <w:bottom w:val="single" w:sz="4" w:space="0" w:color="auto"/>
              <w:right w:val="single" w:sz="4" w:space="0" w:color="auto"/>
            </w:tcBorders>
            <w:vAlign w:val="center"/>
            <w:hideMark/>
          </w:tcPr>
          <w:p w:rsidR="004A6315" w:rsidRDefault="004A6315">
            <w:pPr>
              <w:widowControl w:val="0"/>
              <w:snapToGrid w:val="0"/>
              <w:spacing w:line="240" w:lineRule="auto"/>
              <w:ind w:firstLine="0"/>
              <w:jc w:val="left"/>
              <w:rPr>
                <w:bCs/>
                <w:sz w:val="24"/>
                <w:szCs w:val="24"/>
                <w:lang w:eastAsia="en-US"/>
              </w:rPr>
            </w:pPr>
            <w:r>
              <w:rPr>
                <w:sz w:val="24"/>
                <w:szCs w:val="24"/>
                <w:lang w:eastAsia="en-US"/>
              </w:rPr>
              <w:t>Заместитель Председателя</w:t>
            </w:r>
            <w:r>
              <w:rPr>
                <w:bCs/>
                <w:sz w:val="24"/>
                <w:szCs w:val="24"/>
                <w:lang w:eastAsia="en-US"/>
              </w:rPr>
              <w:t xml:space="preserve"> </w:t>
            </w:r>
            <w:r>
              <w:rPr>
                <w:sz w:val="24"/>
                <w:szCs w:val="24"/>
                <w:lang w:eastAsia="en-US"/>
              </w:rPr>
              <w:t>Комиссии</w:t>
            </w:r>
          </w:p>
        </w:tc>
        <w:tc>
          <w:tcPr>
            <w:tcW w:w="2127" w:type="dxa"/>
            <w:tcBorders>
              <w:top w:val="single" w:sz="4" w:space="0" w:color="auto"/>
              <w:left w:val="single" w:sz="4" w:space="0" w:color="auto"/>
              <w:bottom w:val="single" w:sz="4" w:space="0" w:color="auto"/>
              <w:right w:val="single" w:sz="4" w:space="0" w:color="auto"/>
            </w:tcBorders>
            <w:vAlign w:val="center"/>
          </w:tcPr>
          <w:p w:rsidR="004A6315" w:rsidRDefault="004A6315">
            <w:pPr>
              <w:widowControl w:val="0"/>
              <w:snapToGrid w:val="0"/>
              <w:spacing w:line="240" w:lineRule="auto"/>
              <w:ind w:firstLine="0"/>
              <w:jc w:val="center"/>
              <w:rPr>
                <w:bCs/>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6315" w:rsidRDefault="004A6315">
            <w:pPr>
              <w:widowControl w:val="0"/>
              <w:snapToGrid w:val="0"/>
              <w:spacing w:line="240" w:lineRule="auto"/>
              <w:ind w:firstLine="0"/>
              <w:jc w:val="center"/>
              <w:rPr>
                <w:bCs/>
                <w:sz w:val="24"/>
                <w:szCs w:val="24"/>
                <w:lang w:eastAsia="en-US"/>
              </w:rPr>
            </w:pPr>
            <w:r>
              <w:rPr>
                <w:sz w:val="24"/>
                <w:szCs w:val="24"/>
                <w:lang w:eastAsia="en-US"/>
              </w:rPr>
              <w:t>Блажко А.В.</w:t>
            </w:r>
          </w:p>
        </w:tc>
        <w:tc>
          <w:tcPr>
            <w:tcW w:w="2978" w:type="dxa"/>
            <w:tcBorders>
              <w:top w:val="single" w:sz="4" w:space="0" w:color="auto"/>
              <w:left w:val="single" w:sz="4" w:space="0" w:color="auto"/>
              <w:bottom w:val="single" w:sz="4" w:space="0" w:color="auto"/>
              <w:right w:val="single" w:sz="4" w:space="0" w:color="auto"/>
            </w:tcBorders>
            <w:vAlign w:val="center"/>
            <w:hideMark/>
          </w:tcPr>
          <w:p w:rsidR="004A6315" w:rsidRDefault="004A6315">
            <w:pPr>
              <w:widowControl w:val="0"/>
              <w:snapToGrid w:val="0"/>
              <w:spacing w:line="240" w:lineRule="auto"/>
              <w:ind w:firstLine="0"/>
              <w:jc w:val="left"/>
              <w:rPr>
                <w:bCs/>
                <w:sz w:val="24"/>
                <w:szCs w:val="24"/>
                <w:lang w:eastAsia="en-US"/>
              </w:rPr>
            </w:pPr>
            <w:r>
              <w:rPr>
                <w:sz w:val="24"/>
                <w:szCs w:val="24"/>
                <w:lang w:eastAsia="en-US"/>
              </w:rPr>
              <w:t>Директор департамента материально-технического снабжения ПАО «Россети Московский регион»</w:t>
            </w:r>
          </w:p>
        </w:tc>
      </w:tr>
      <w:tr w:rsidR="004A6315" w:rsidTr="004A6315">
        <w:tc>
          <w:tcPr>
            <w:tcW w:w="2835" w:type="dxa"/>
            <w:tcBorders>
              <w:top w:val="single" w:sz="4" w:space="0" w:color="auto"/>
              <w:left w:val="single" w:sz="4" w:space="0" w:color="auto"/>
              <w:bottom w:val="single" w:sz="4" w:space="0" w:color="auto"/>
              <w:right w:val="single" w:sz="4" w:space="0" w:color="auto"/>
            </w:tcBorders>
            <w:vAlign w:val="center"/>
            <w:hideMark/>
          </w:tcPr>
          <w:p w:rsidR="004A6315" w:rsidRDefault="004A6315">
            <w:pPr>
              <w:widowControl w:val="0"/>
              <w:snapToGrid w:val="0"/>
              <w:spacing w:line="240" w:lineRule="auto"/>
              <w:ind w:firstLine="0"/>
              <w:jc w:val="left"/>
              <w:rPr>
                <w:bCs/>
                <w:sz w:val="20"/>
                <w:lang w:eastAsia="en-US"/>
              </w:rPr>
            </w:pPr>
            <w:r>
              <w:rPr>
                <w:sz w:val="24"/>
                <w:szCs w:val="24"/>
                <w:lang w:eastAsia="en-US"/>
              </w:rPr>
              <w:t>Секретарь Комиссии (</w:t>
            </w:r>
            <w:r>
              <w:rPr>
                <w:bCs/>
                <w:sz w:val="24"/>
                <w:szCs w:val="24"/>
                <w:lang w:eastAsia="en-US"/>
              </w:rPr>
              <w:t xml:space="preserve">с правом </w:t>
            </w:r>
            <w:r>
              <w:rPr>
                <w:sz w:val="24"/>
                <w:szCs w:val="24"/>
                <w:lang w:eastAsia="en-US"/>
              </w:rPr>
              <w:t>голоса)</w:t>
            </w:r>
          </w:p>
        </w:tc>
        <w:tc>
          <w:tcPr>
            <w:tcW w:w="2127" w:type="dxa"/>
            <w:tcBorders>
              <w:top w:val="single" w:sz="4" w:space="0" w:color="auto"/>
              <w:left w:val="single" w:sz="4" w:space="0" w:color="auto"/>
              <w:bottom w:val="single" w:sz="4" w:space="0" w:color="auto"/>
              <w:right w:val="single" w:sz="4" w:space="0" w:color="auto"/>
            </w:tcBorders>
            <w:vAlign w:val="center"/>
          </w:tcPr>
          <w:p w:rsidR="004A6315" w:rsidRDefault="004A6315">
            <w:pPr>
              <w:widowControl w:val="0"/>
              <w:snapToGrid w:val="0"/>
              <w:spacing w:line="240" w:lineRule="auto"/>
              <w:ind w:firstLine="0"/>
              <w:jc w:val="center"/>
              <w:rPr>
                <w:bCs/>
                <w:sz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A6315" w:rsidRDefault="004A6315">
            <w:pPr>
              <w:widowControl w:val="0"/>
              <w:snapToGrid w:val="0"/>
              <w:spacing w:line="240" w:lineRule="auto"/>
              <w:ind w:firstLine="0"/>
              <w:jc w:val="center"/>
              <w:rPr>
                <w:bCs/>
                <w:sz w:val="20"/>
                <w:highlight w:val="red"/>
                <w:lang w:eastAsia="en-US"/>
              </w:rPr>
            </w:pPr>
            <w:r>
              <w:rPr>
                <w:sz w:val="24"/>
                <w:szCs w:val="24"/>
                <w:lang w:eastAsia="en-US"/>
              </w:rPr>
              <w:t>Гусев К.В.</w:t>
            </w:r>
          </w:p>
        </w:tc>
        <w:tc>
          <w:tcPr>
            <w:tcW w:w="2978" w:type="dxa"/>
            <w:tcBorders>
              <w:top w:val="single" w:sz="4" w:space="0" w:color="auto"/>
              <w:left w:val="single" w:sz="4" w:space="0" w:color="auto"/>
              <w:bottom w:val="single" w:sz="4" w:space="0" w:color="auto"/>
              <w:right w:val="single" w:sz="4" w:space="0" w:color="auto"/>
            </w:tcBorders>
            <w:vAlign w:val="center"/>
            <w:hideMark/>
          </w:tcPr>
          <w:p w:rsidR="004A6315" w:rsidRDefault="004A6315">
            <w:pPr>
              <w:widowControl w:val="0"/>
              <w:snapToGrid w:val="0"/>
              <w:spacing w:line="240" w:lineRule="auto"/>
              <w:ind w:firstLine="0"/>
              <w:jc w:val="left"/>
              <w:rPr>
                <w:bCs/>
                <w:sz w:val="20"/>
                <w:highlight w:val="red"/>
                <w:lang w:eastAsia="en-US"/>
              </w:rPr>
            </w:pPr>
            <w:r>
              <w:rPr>
                <w:sz w:val="24"/>
                <w:szCs w:val="24"/>
                <w:lang w:eastAsia="en-US"/>
              </w:rPr>
              <w:t>Начальник управления организации конкурсных закупок ПАО «Россети Московский регион»</w:t>
            </w:r>
          </w:p>
        </w:tc>
      </w:tr>
    </w:tbl>
    <w:p w:rsidR="00BF7F16" w:rsidRPr="00BF519E" w:rsidRDefault="00BF7F16" w:rsidP="00040155">
      <w:pPr>
        <w:widowControl w:val="0"/>
        <w:spacing w:line="240" w:lineRule="auto"/>
        <w:ind w:firstLine="0"/>
        <w:jc w:val="left"/>
        <w:rPr>
          <w:sz w:val="20"/>
        </w:rPr>
      </w:pPr>
    </w:p>
    <w:p w:rsidR="00BF7F16" w:rsidRPr="00BF519E" w:rsidRDefault="00BF7F16" w:rsidP="00040155">
      <w:pPr>
        <w:widowControl w:val="0"/>
        <w:spacing w:line="240" w:lineRule="auto"/>
        <w:ind w:firstLine="0"/>
        <w:jc w:val="left"/>
        <w:rPr>
          <w:sz w:val="20"/>
        </w:rPr>
      </w:pPr>
      <w:r w:rsidRPr="00BF519E">
        <w:rPr>
          <w:sz w:val="20"/>
        </w:rPr>
        <w:t>Исп. Кутателадзе И.Г.</w:t>
      </w:r>
    </w:p>
    <w:p w:rsidR="00E9453E" w:rsidRPr="00BF519E" w:rsidRDefault="00BF7F16" w:rsidP="00040155">
      <w:pPr>
        <w:widowControl w:val="0"/>
        <w:spacing w:line="240" w:lineRule="auto"/>
        <w:ind w:firstLine="0"/>
        <w:rPr>
          <w:i/>
          <w:sz w:val="24"/>
          <w:szCs w:val="24"/>
        </w:rPr>
      </w:pPr>
      <w:r w:rsidRPr="00BF519E">
        <w:rPr>
          <w:sz w:val="20"/>
        </w:rPr>
        <w:t>+7 (495) 662-40-70 (доб. 47-08)</w:t>
      </w:r>
    </w:p>
    <w:sectPr w:rsidR="00E9453E" w:rsidRPr="00BF519E" w:rsidSect="007F7EE4">
      <w:footerReference w:type="even" r:id="rId11"/>
      <w:footerReference w:type="default" r:id="rId12"/>
      <w:pgSz w:w="11906" w:h="16838"/>
      <w:pgMar w:top="567" w:right="851" w:bottom="567" w:left="1134"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BE" w:rsidRDefault="00A66ABE">
      <w:pPr>
        <w:pStyle w:val="1"/>
      </w:pPr>
      <w:r>
        <w:separator/>
      </w:r>
    </w:p>
  </w:endnote>
  <w:endnote w:type="continuationSeparator" w:id="0">
    <w:p w:rsidR="00A66ABE" w:rsidRDefault="00A66AB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A66ABE">
      <w:rPr>
        <w:noProof/>
        <w:sz w:val="16"/>
      </w:rPr>
      <w:t>1</w:t>
    </w:r>
    <w:r>
      <w:rPr>
        <w:sz w:val="16"/>
      </w:rPr>
      <w:fldChar w:fldCharType="end"/>
    </w:r>
  </w:p>
  <w:p w:rsidR="00BF519E" w:rsidRPr="00BF519E" w:rsidRDefault="00BF519E" w:rsidP="00BF519E">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BF519E">
      <w:rPr>
        <w:rFonts w:ascii="Times New Roman" w:hAnsi="Times New Roman"/>
        <w:bCs w:val="0"/>
        <w:snapToGrid w:val="0"/>
        <w:kern w:val="0"/>
        <w:sz w:val="16"/>
        <w:szCs w:val="16"/>
      </w:rPr>
      <w:t>Протокол № РМР/1832</w:t>
    </w:r>
  </w:p>
  <w:p w:rsidR="00BF519E" w:rsidRPr="00BF519E" w:rsidRDefault="00BF519E" w:rsidP="00BF519E">
    <w:pPr>
      <w:widowControl w:val="0"/>
      <w:spacing w:line="240" w:lineRule="auto"/>
      <w:ind w:firstLine="0"/>
      <w:jc w:val="center"/>
      <w:outlineLvl w:val="0"/>
      <w:rPr>
        <w:b/>
        <w:sz w:val="16"/>
        <w:szCs w:val="16"/>
      </w:rPr>
    </w:pPr>
    <w:r w:rsidRPr="00BF519E">
      <w:rPr>
        <w:b/>
        <w:sz w:val="16"/>
        <w:szCs w:val="16"/>
      </w:rPr>
      <w:t>заочного заседания Постоянно действующей конкурсной комиссии (далее - Комиссия)</w:t>
    </w:r>
  </w:p>
  <w:p w:rsidR="0075638F" w:rsidRPr="009D515D" w:rsidRDefault="00BF519E" w:rsidP="00BF519E">
    <w:pPr>
      <w:widowControl w:val="0"/>
      <w:spacing w:line="240" w:lineRule="auto"/>
      <w:ind w:firstLine="0"/>
      <w:jc w:val="center"/>
      <w:outlineLvl w:val="0"/>
      <w:rPr>
        <w:b/>
        <w:sz w:val="16"/>
        <w:szCs w:val="16"/>
      </w:rPr>
    </w:pPr>
    <w:r w:rsidRPr="00BF519E">
      <w:rPr>
        <w:b/>
        <w:sz w:val="16"/>
        <w:szCs w:val="16"/>
      </w:rPr>
      <w:t>по рассмотрению и оценке Заявок Участников</w:t>
    </w:r>
    <w:r w:rsidRPr="00BF519E">
      <w:rPr>
        <w:b/>
        <w:sz w:val="16"/>
        <w:szCs w:val="16"/>
      </w:rPr>
      <w:br/>
      <w:t>(ЭТП РАД № RAD260011378, ЕИС № 32615793510)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BE" w:rsidRDefault="00A66ABE">
      <w:pPr>
        <w:pStyle w:val="1"/>
      </w:pPr>
      <w:r>
        <w:separator/>
      </w:r>
    </w:p>
  </w:footnote>
  <w:footnote w:type="continuationSeparator" w:id="0">
    <w:p w:rsidR="00A66ABE" w:rsidRDefault="00A66AB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D0F0869"/>
    <w:multiLevelType w:val="multilevel"/>
    <w:tmpl w:val="A2E82850"/>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134"/>
        </w:tabs>
        <w:ind w:left="1134" w:hanging="1134"/>
      </w:pPr>
    </w:lvl>
    <w:lvl w:ilvl="3">
      <w:start w:val="1"/>
      <w:numFmt w:val="decimal"/>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495BB6"/>
    <w:multiLevelType w:val="hybridMultilevel"/>
    <w:tmpl w:val="BB3EF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5">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470FF6"/>
    <w:multiLevelType w:val="multilevel"/>
    <w:tmpl w:val="CBC24FF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134"/>
        </w:tabs>
        <w:ind w:left="1134" w:hanging="1134"/>
      </w:pPr>
    </w:lvl>
    <w:lvl w:ilvl="3">
      <w:start w:val="1"/>
      <w:numFmt w:val="decimal"/>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732E05E3"/>
    <w:multiLevelType w:val="multilevel"/>
    <w:tmpl w:val="49743A7C"/>
    <w:lvl w:ilvl="0">
      <w:start w:val="1"/>
      <w:numFmt w:val="upperRoman"/>
      <w:lvlText w:val="%1."/>
      <w:lvlJc w:val="left"/>
      <w:pPr>
        <w:ind w:left="720" w:hanging="72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C261CF"/>
    <w:multiLevelType w:val="hybridMultilevel"/>
    <w:tmpl w:val="49268876"/>
    <w:lvl w:ilvl="0" w:tplc="3866F2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3"/>
  </w:num>
  <w:num w:numId="4">
    <w:abstractNumId w:val="3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4"/>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4"/>
  </w:num>
  <w:num w:numId="13">
    <w:abstractNumId w:val="18"/>
  </w:num>
  <w:num w:numId="14">
    <w:abstractNumId w:val="12"/>
  </w:num>
  <w:num w:numId="15">
    <w:abstractNumId w:val="32"/>
  </w:num>
  <w:num w:numId="16">
    <w:abstractNumId w:val="34"/>
  </w:num>
  <w:num w:numId="17">
    <w:abstractNumId w:val="0"/>
  </w:num>
  <w:num w:numId="18">
    <w:abstractNumId w:val="3"/>
  </w:num>
  <w:num w:numId="19">
    <w:abstractNumId w:val="27"/>
  </w:num>
  <w:num w:numId="20">
    <w:abstractNumId w:val="26"/>
  </w:num>
  <w:num w:numId="21">
    <w:abstractNumId w:val="17"/>
  </w:num>
  <w:num w:numId="22">
    <w:abstractNumId w:val="17"/>
  </w:num>
  <w:num w:numId="23">
    <w:abstractNumId w:val="17"/>
  </w:num>
  <w:num w:numId="24">
    <w:abstractNumId w:val="17"/>
  </w:num>
  <w:num w:numId="25">
    <w:abstractNumId w:val="17"/>
  </w:num>
  <w:num w:numId="26">
    <w:abstractNumId w:val="21"/>
  </w:num>
  <w:num w:numId="27">
    <w:abstractNumId w:val="36"/>
  </w:num>
  <w:num w:numId="28">
    <w:abstractNumId w:val="9"/>
  </w:num>
  <w:num w:numId="29">
    <w:abstractNumId w:val="5"/>
  </w:num>
  <w:num w:numId="30">
    <w:abstractNumId w:val="17"/>
  </w:num>
  <w:num w:numId="31">
    <w:abstractNumId w:val="11"/>
  </w:num>
  <w:num w:numId="32">
    <w:abstractNumId w:val="33"/>
  </w:num>
  <w:num w:numId="33">
    <w:abstractNumId w:val="25"/>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 w:numId="44">
    <w:abstractNumId w:val="22"/>
  </w:num>
  <w:num w:numId="45">
    <w:abstractNumId w:val="31"/>
  </w:num>
  <w:num w:numId="46">
    <w:abstractNumId w:val="20"/>
  </w:num>
  <w:num w:numId="47">
    <w:abstractNumId w:val="29"/>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2BAB"/>
    <w:rsid w:val="00004234"/>
    <w:rsid w:val="00005F0C"/>
    <w:rsid w:val="00006A02"/>
    <w:rsid w:val="00006C18"/>
    <w:rsid w:val="0001035D"/>
    <w:rsid w:val="00011F64"/>
    <w:rsid w:val="00013737"/>
    <w:rsid w:val="0001472E"/>
    <w:rsid w:val="00014748"/>
    <w:rsid w:val="000147D0"/>
    <w:rsid w:val="000202E5"/>
    <w:rsid w:val="00023271"/>
    <w:rsid w:val="00023C5E"/>
    <w:rsid w:val="00025480"/>
    <w:rsid w:val="0002614F"/>
    <w:rsid w:val="00031680"/>
    <w:rsid w:val="000329D5"/>
    <w:rsid w:val="000353EE"/>
    <w:rsid w:val="00036DBC"/>
    <w:rsid w:val="00040155"/>
    <w:rsid w:val="0004179E"/>
    <w:rsid w:val="00044F66"/>
    <w:rsid w:val="0004519F"/>
    <w:rsid w:val="00045FE7"/>
    <w:rsid w:val="00047AE9"/>
    <w:rsid w:val="000506C5"/>
    <w:rsid w:val="00051559"/>
    <w:rsid w:val="00051700"/>
    <w:rsid w:val="0005533E"/>
    <w:rsid w:val="00056228"/>
    <w:rsid w:val="00057C01"/>
    <w:rsid w:val="00060C44"/>
    <w:rsid w:val="00061F87"/>
    <w:rsid w:val="00063D30"/>
    <w:rsid w:val="00063DD5"/>
    <w:rsid w:val="000728DD"/>
    <w:rsid w:val="000728F4"/>
    <w:rsid w:val="00074234"/>
    <w:rsid w:val="0007509D"/>
    <w:rsid w:val="00080003"/>
    <w:rsid w:val="00080168"/>
    <w:rsid w:val="00082703"/>
    <w:rsid w:val="00082B09"/>
    <w:rsid w:val="000871B7"/>
    <w:rsid w:val="00090F7B"/>
    <w:rsid w:val="000912EB"/>
    <w:rsid w:val="00093F36"/>
    <w:rsid w:val="00095970"/>
    <w:rsid w:val="000967A5"/>
    <w:rsid w:val="000A05BF"/>
    <w:rsid w:val="000A15AA"/>
    <w:rsid w:val="000A320A"/>
    <w:rsid w:val="000A53F2"/>
    <w:rsid w:val="000A5ADF"/>
    <w:rsid w:val="000A6481"/>
    <w:rsid w:val="000A6CEA"/>
    <w:rsid w:val="000B0363"/>
    <w:rsid w:val="000B136A"/>
    <w:rsid w:val="000B3234"/>
    <w:rsid w:val="000B413B"/>
    <w:rsid w:val="000B53D5"/>
    <w:rsid w:val="000B64B4"/>
    <w:rsid w:val="000B6D16"/>
    <w:rsid w:val="000B719E"/>
    <w:rsid w:val="000C01E2"/>
    <w:rsid w:val="000C0DF3"/>
    <w:rsid w:val="000C110C"/>
    <w:rsid w:val="000C120F"/>
    <w:rsid w:val="000C1222"/>
    <w:rsid w:val="000C29C7"/>
    <w:rsid w:val="000C4384"/>
    <w:rsid w:val="000C4A6F"/>
    <w:rsid w:val="000C54C7"/>
    <w:rsid w:val="000C57FA"/>
    <w:rsid w:val="000C6AD9"/>
    <w:rsid w:val="000D3FEB"/>
    <w:rsid w:val="000D48AA"/>
    <w:rsid w:val="000D5242"/>
    <w:rsid w:val="000D6671"/>
    <w:rsid w:val="000D6F5F"/>
    <w:rsid w:val="000E0DED"/>
    <w:rsid w:val="000E420B"/>
    <w:rsid w:val="000E422E"/>
    <w:rsid w:val="000E5174"/>
    <w:rsid w:val="000E568B"/>
    <w:rsid w:val="000E6A19"/>
    <w:rsid w:val="000E7EB2"/>
    <w:rsid w:val="000F06C7"/>
    <w:rsid w:val="000F0C62"/>
    <w:rsid w:val="000F25F0"/>
    <w:rsid w:val="000F3EDA"/>
    <w:rsid w:val="000F436B"/>
    <w:rsid w:val="000F4B56"/>
    <w:rsid w:val="000F53D3"/>
    <w:rsid w:val="000F5B9D"/>
    <w:rsid w:val="000F6E91"/>
    <w:rsid w:val="000F71C1"/>
    <w:rsid w:val="00100D16"/>
    <w:rsid w:val="001024E9"/>
    <w:rsid w:val="00102B1D"/>
    <w:rsid w:val="00106A62"/>
    <w:rsid w:val="00107BBC"/>
    <w:rsid w:val="00113BFF"/>
    <w:rsid w:val="00116878"/>
    <w:rsid w:val="0012057D"/>
    <w:rsid w:val="00123C70"/>
    <w:rsid w:val="001266E2"/>
    <w:rsid w:val="0012682E"/>
    <w:rsid w:val="001276E5"/>
    <w:rsid w:val="00130AD9"/>
    <w:rsid w:val="00131F7A"/>
    <w:rsid w:val="0013395B"/>
    <w:rsid w:val="00134202"/>
    <w:rsid w:val="001347F4"/>
    <w:rsid w:val="00137ACC"/>
    <w:rsid w:val="00140E4B"/>
    <w:rsid w:val="00141001"/>
    <w:rsid w:val="00141E80"/>
    <w:rsid w:val="001433B6"/>
    <w:rsid w:val="0014367B"/>
    <w:rsid w:val="00143D4F"/>
    <w:rsid w:val="00144C86"/>
    <w:rsid w:val="00145C38"/>
    <w:rsid w:val="0014673C"/>
    <w:rsid w:val="00150672"/>
    <w:rsid w:val="00150E33"/>
    <w:rsid w:val="00150F75"/>
    <w:rsid w:val="00151D2A"/>
    <w:rsid w:val="001529A2"/>
    <w:rsid w:val="001543C8"/>
    <w:rsid w:val="00154785"/>
    <w:rsid w:val="00154C70"/>
    <w:rsid w:val="00154D30"/>
    <w:rsid w:val="0015589A"/>
    <w:rsid w:val="00157ADA"/>
    <w:rsid w:val="0016032E"/>
    <w:rsid w:val="00161647"/>
    <w:rsid w:val="0016201C"/>
    <w:rsid w:val="001643FD"/>
    <w:rsid w:val="00164F5C"/>
    <w:rsid w:val="001655FB"/>
    <w:rsid w:val="001657E3"/>
    <w:rsid w:val="00165FB2"/>
    <w:rsid w:val="001669A9"/>
    <w:rsid w:val="00167D6D"/>
    <w:rsid w:val="0017322F"/>
    <w:rsid w:val="001739BC"/>
    <w:rsid w:val="00173CAD"/>
    <w:rsid w:val="00174874"/>
    <w:rsid w:val="00176794"/>
    <w:rsid w:val="0018026F"/>
    <w:rsid w:val="00182056"/>
    <w:rsid w:val="00182AB4"/>
    <w:rsid w:val="00185A72"/>
    <w:rsid w:val="0018754D"/>
    <w:rsid w:val="00195150"/>
    <w:rsid w:val="001959A4"/>
    <w:rsid w:val="001A0526"/>
    <w:rsid w:val="001A052C"/>
    <w:rsid w:val="001A05ED"/>
    <w:rsid w:val="001A05EF"/>
    <w:rsid w:val="001A15BD"/>
    <w:rsid w:val="001A6251"/>
    <w:rsid w:val="001B002C"/>
    <w:rsid w:val="001B03ED"/>
    <w:rsid w:val="001B0CB2"/>
    <w:rsid w:val="001B1755"/>
    <w:rsid w:val="001B1D5E"/>
    <w:rsid w:val="001B34C3"/>
    <w:rsid w:val="001B3A3D"/>
    <w:rsid w:val="001B435B"/>
    <w:rsid w:val="001B46A4"/>
    <w:rsid w:val="001B666A"/>
    <w:rsid w:val="001B7171"/>
    <w:rsid w:val="001C0F01"/>
    <w:rsid w:val="001C24FF"/>
    <w:rsid w:val="001C3202"/>
    <w:rsid w:val="001C4074"/>
    <w:rsid w:val="001C5365"/>
    <w:rsid w:val="001C6181"/>
    <w:rsid w:val="001C6FD8"/>
    <w:rsid w:val="001C7C92"/>
    <w:rsid w:val="001D0AF9"/>
    <w:rsid w:val="001D1149"/>
    <w:rsid w:val="001D4835"/>
    <w:rsid w:val="001D4DA2"/>
    <w:rsid w:val="001D5426"/>
    <w:rsid w:val="001D5F68"/>
    <w:rsid w:val="001D61EC"/>
    <w:rsid w:val="001E059F"/>
    <w:rsid w:val="001E0638"/>
    <w:rsid w:val="001E083B"/>
    <w:rsid w:val="001E0B95"/>
    <w:rsid w:val="001E0F21"/>
    <w:rsid w:val="001E5AF8"/>
    <w:rsid w:val="001E5D8E"/>
    <w:rsid w:val="001E62AD"/>
    <w:rsid w:val="001E64E4"/>
    <w:rsid w:val="001E6F35"/>
    <w:rsid w:val="001E71EA"/>
    <w:rsid w:val="001E732B"/>
    <w:rsid w:val="001F11FB"/>
    <w:rsid w:val="001F3F91"/>
    <w:rsid w:val="001F53DD"/>
    <w:rsid w:val="001F55E8"/>
    <w:rsid w:val="001F5704"/>
    <w:rsid w:val="001F5E50"/>
    <w:rsid w:val="001F5EBE"/>
    <w:rsid w:val="001F6E6C"/>
    <w:rsid w:val="001F7794"/>
    <w:rsid w:val="002020A3"/>
    <w:rsid w:val="002022B8"/>
    <w:rsid w:val="0020439D"/>
    <w:rsid w:val="0020698E"/>
    <w:rsid w:val="00206D91"/>
    <w:rsid w:val="00210518"/>
    <w:rsid w:val="002114C9"/>
    <w:rsid w:val="002125CD"/>
    <w:rsid w:val="00212F62"/>
    <w:rsid w:val="002148C7"/>
    <w:rsid w:val="0021582E"/>
    <w:rsid w:val="00217210"/>
    <w:rsid w:val="00217E27"/>
    <w:rsid w:val="00222537"/>
    <w:rsid w:val="00222B5A"/>
    <w:rsid w:val="00222B68"/>
    <w:rsid w:val="00224348"/>
    <w:rsid w:val="00225C9F"/>
    <w:rsid w:val="00227774"/>
    <w:rsid w:val="00230943"/>
    <w:rsid w:val="002311E1"/>
    <w:rsid w:val="00233958"/>
    <w:rsid w:val="00234B7F"/>
    <w:rsid w:val="0023521A"/>
    <w:rsid w:val="00235DD1"/>
    <w:rsid w:val="00237117"/>
    <w:rsid w:val="002376D2"/>
    <w:rsid w:val="00242E23"/>
    <w:rsid w:val="00243F31"/>
    <w:rsid w:val="00245049"/>
    <w:rsid w:val="0024713A"/>
    <w:rsid w:val="0024792D"/>
    <w:rsid w:val="00250585"/>
    <w:rsid w:val="00252757"/>
    <w:rsid w:val="00253D1F"/>
    <w:rsid w:val="00254535"/>
    <w:rsid w:val="00254FFC"/>
    <w:rsid w:val="00256B7B"/>
    <w:rsid w:val="0026440D"/>
    <w:rsid w:val="00270EEE"/>
    <w:rsid w:val="00271F31"/>
    <w:rsid w:val="002724BD"/>
    <w:rsid w:val="002735DF"/>
    <w:rsid w:val="00273980"/>
    <w:rsid w:val="00273E6C"/>
    <w:rsid w:val="002752B5"/>
    <w:rsid w:val="0027762C"/>
    <w:rsid w:val="00277676"/>
    <w:rsid w:val="00277B10"/>
    <w:rsid w:val="00277C20"/>
    <w:rsid w:val="00281399"/>
    <w:rsid w:val="00285C1A"/>
    <w:rsid w:val="00287AFB"/>
    <w:rsid w:val="00290648"/>
    <w:rsid w:val="00291AED"/>
    <w:rsid w:val="00291B29"/>
    <w:rsid w:val="0029332B"/>
    <w:rsid w:val="00294065"/>
    <w:rsid w:val="002953EB"/>
    <w:rsid w:val="002A0CE3"/>
    <w:rsid w:val="002A251E"/>
    <w:rsid w:val="002A4525"/>
    <w:rsid w:val="002A6E1F"/>
    <w:rsid w:val="002B2D73"/>
    <w:rsid w:val="002B33CB"/>
    <w:rsid w:val="002B3450"/>
    <w:rsid w:val="002B4BDF"/>
    <w:rsid w:val="002B55E5"/>
    <w:rsid w:val="002B7B95"/>
    <w:rsid w:val="002C04A6"/>
    <w:rsid w:val="002D0682"/>
    <w:rsid w:val="002D1124"/>
    <w:rsid w:val="002D3453"/>
    <w:rsid w:val="002D43C9"/>
    <w:rsid w:val="002D4E06"/>
    <w:rsid w:val="002D4E58"/>
    <w:rsid w:val="002D638E"/>
    <w:rsid w:val="002D70EC"/>
    <w:rsid w:val="002D7205"/>
    <w:rsid w:val="002E07EC"/>
    <w:rsid w:val="002E2C1E"/>
    <w:rsid w:val="002E6F7C"/>
    <w:rsid w:val="002E72DC"/>
    <w:rsid w:val="002F4CB8"/>
    <w:rsid w:val="002F56DB"/>
    <w:rsid w:val="002F6D9E"/>
    <w:rsid w:val="002F7BDA"/>
    <w:rsid w:val="002F7DC7"/>
    <w:rsid w:val="00300D53"/>
    <w:rsid w:val="00303479"/>
    <w:rsid w:val="00304099"/>
    <w:rsid w:val="00305537"/>
    <w:rsid w:val="00306CF9"/>
    <w:rsid w:val="0031277D"/>
    <w:rsid w:val="00312FD9"/>
    <w:rsid w:val="00317288"/>
    <w:rsid w:val="0032078C"/>
    <w:rsid w:val="00324ECB"/>
    <w:rsid w:val="0032500C"/>
    <w:rsid w:val="00326632"/>
    <w:rsid w:val="00326B06"/>
    <w:rsid w:val="00330503"/>
    <w:rsid w:val="0033103D"/>
    <w:rsid w:val="003320FF"/>
    <w:rsid w:val="003323C8"/>
    <w:rsid w:val="003324D7"/>
    <w:rsid w:val="003327CF"/>
    <w:rsid w:val="00334165"/>
    <w:rsid w:val="00335261"/>
    <w:rsid w:val="00336291"/>
    <w:rsid w:val="003375E0"/>
    <w:rsid w:val="00340567"/>
    <w:rsid w:val="00340E66"/>
    <w:rsid w:val="00341B43"/>
    <w:rsid w:val="00342047"/>
    <w:rsid w:val="00342A72"/>
    <w:rsid w:val="0034343F"/>
    <w:rsid w:val="00344500"/>
    <w:rsid w:val="00345075"/>
    <w:rsid w:val="00346497"/>
    <w:rsid w:val="003465F5"/>
    <w:rsid w:val="00346648"/>
    <w:rsid w:val="00346F57"/>
    <w:rsid w:val="003476E0"/>
    <w:rsid w:val="00352BC3"/>
    <w:rsid w:val="0035307C"/>
    <w:rsid w:val="003539EC"/>
    <w:rsid w:val="003544A7"/>
    <w:rsid w:val="00354508"/>
    <w:rsid w:val="00354881"/>
    <w:rsid w:val="00354E63"/>
    <w:rsid w:val="0035660D"/>
    <w:rsid w:val="00357F45"/>
    <w:rsid w:val="003602FE"/>
    <w:rsid w:val="003632F3"/>
    <w:rsid w:val="00363C31"/>
    <w:rsid w:val="003659A4"/>
    <w:rsid w:val="00365DAE"/>
    <w:rsid w:val="0036770A"/>
    <w:rsid w:val="00371DB8"/>
    <w:rsid w:val="00372212"/>
    <w:rsid w:val="003729EC"/>
    <w:rsid w:val="00373AB7"/>
    <w:rsid w:val="00375380"/>
    <w:rsid w:val="00377142"/>
    <w:rsid w:val="003802A9"/>
    <w:rsid w:val="003817CE"/>
    <w:rsid w:val="00381DE1"/>
    <w:rsid w:val="00382D6D"/>
    <w:rsid w:val="003839CC"/>
    <w:rsid w:val="00384D14"/>
    <w:rsid w:val="00385EB0"/>
    <w:rsid w:val="0038618F"/>
    <w:rsid w:val="0038625F"/>
    <w:rsid w:val="00392324"/>
    <w:rsid w:val="00395332"/>
    <w:rsid w:val="003A07D9"/>
    <w:rsid w:val="003A486A"/>
    <w:rsid w:val="003A697E"/>
    <w:rsid w:val="003B0278"/>
    <w:rsid w:val="003B0CEB"/>
    <w:rsid w:val="003B2F99"/>
    <w:rsid w:val="003B3919"/>
    <w:rsid w:val="003B475B"/>
    <w:rsid w:val="003B50DE"/>
    <w:rsid w:val="003B5570"/>
    <w:rsid w:val="003B5898"/>
    <w:rsid w:val="003B60B4"/>
    <w:rsid w:val="003B6237"/>
    <w:rsid w:val="003B7200"/>
    <w:rsid w:val="003B7C7E"/>
    <w:rsid w:val="003C0CA3"/>
    <w:rsid w:val="003C121E"/>
    <w:rsid w:val="003C44CA"/>
    <w:rsid w:val="003C5078"/>
    <w:rsid w:val="003C547D"/>
    <w:rsid w:val="003C6146"/>
    <w:rsid w:val="003D1ED7"/>
    <w:rsid w:val="003D2AB1"/>
    <w:rsid w:val="003D4468"/>
    <w:rsid w:val="003D4C79"/>
    <w:rsid w:val="003E241C"/>
    <w:rsid w:val="003E2E00"/>
    <w:rsid w:val="003E34E5"/>
    <w:rsid w:val="003E58D2"/>
    <w:rsid w:val="003E6187"/>
    <w:rsid w:val="003F0FCD"/>
    <w:rsid w:val="003F2CA6"/>
    <w:rsid w:val="003F39C8"/>
    <w:rsid w:val="003F4383"/>
    <w:rsid w:val="003F5DA7"/>
    <w:rsid w:val="00400C6A"/>
    <w:rsid w:val="0040134C"/>
    <w:rsid w:val="00401633"/>
    <w:rsid w:val="004018D7"/>
    <w:rsid w:val="00402CD9"/>
    <w:rsid w:val="00407B5B"/>
    <w:rsid w:val="004104F1"/>
    <w:rsid w:val="004111FF"/>
    <w:rsid w:val="00411D6D"/>
    <w:rsid w:val="004134DC"/>
    <w:rsid w:val="00413F9B"/>
    <w:rsid w:val="00415C13"/>
    <w:rsid w:val="004173A0"/>
    <w:rsid w:val="00417973"/>
    <w:rsid w:val="00421654"/>
    <w:rsid w:val="00424039"/>
    <w:rsid w:val="004240B1"/>
    <w:rsid w:val="00426BEE"/>
    <w:rsid w:val="00430502"/>
    <w:rsid w:val="00434F61"/>
    <w:rsid w:val="00435981"/>
    <w:rsid w:val="00440F93"/>
    <w:rsid w:val="00441B12"/>
    <w:rsid w:val="00443093"/>
    <w:rsid w:val="004459B6"/>
    <w:rsid w:val="00445DC1"/>
    <w:rsid w:val="0045028A"/>
    <w:rsid w:val="00450A1A"/>
    <w:rsid w:val="00450F2F"/>
    <w:rsid w:val="004518CB"/>
    <w:rsid w:val="00451DA4"/>
    <w:rsid w:val="00452456"/>
    <w:rsid w:val="00453502"/>
    <w:rsid w:val="0045362F"/>
    <w:rsid w:val="004542FA"/>
    <w:rsid w:val="004567B0"/>
    <w:rsid w:val="004573CC"/>
    <w:rsid w:val="00460156"/>
    <w:rsid w:val="00461E0F"/>
    <w:rsid w:val="00462952"/>
    <w:rsid w:val="00463EB2"/>
    <w:rsid w:val="004643B6"/>
    <w:rsid w:val="004663D0"/>
    <w:rsid w:val="00466B9C"/>
    <w:rsid w:val="004673A2"/>
    <w:rsid w:val="0046792B"/>
    <w:rsid w:val="004702A3"/>
    <w:rsid w:val="00472CCA"/>
    <w:rsid w:val="004734B6"/>
    <w:rsid w:val="00474EBF"/>
    <w:rsid w:val="00475077"/>
    <w:rsid w:val="0048358B"/>
    <w:rsid w:val="00484C79"/>
    <w:rsid w:val="004850EF"/>
    <w:rsid w:val="00486972"/>
    <w:rsid w:val="0049189E"/>
    <w:rsid w:val="0049258E"/>
    <w:rsid w:val="00493167"/>
    <w:rsid w:val="004947B0"/>
    <w:rsid w:val="004961C2"/>
    <w:rsid w:val="004964BC"/>
    <w:rsid w:val="00497EA8"/>
    <w:rsid w:val="004A1783"/>
    <w:rsid w:val="004A185C"/>
    <w:rsid w:val="004A28A0"/>
    <w:rsid w:val="004A338A"/>
    <w:rsid w:val="004A3B1F"/>
    <w:rsid w:val="004A4778"/>
    <w:rsid w:val="004A6315"/>
    <w:rsid w:val="004A70A2"/>
    <w:rsid w:val="004A7275"/>
    <w:rsid w:val="004B0144"/>
    <w:rsid w:val="004B3B97"/>
    <w:rsid w:val="004B3C1D"/>
    <w:rsid w:val="004B52FC"/>
    <w:rsid w:val="004B6B86"/>
    <w:rsid w:val="004B759D"/>
    <w:rsid w:val="004B7724"/>
    <w:rsid w:val="004C0C1A"/>
    <w:rsid w:val="004C241F"/>
    <w:rsid w:val="004C6EF6"/>
    <w:rsid w:val="004D19BC"/>
    <w:rsid w:val="004D329E"/>
    <w:rsid w:val="004D3C3C"/>
    <w:rsid w:val="004D4971"/>
    <w:rsid w:val="004E0A66"/>
    <w:rsid w:val="004E0F8A"/>
    <w:rsid w:val="004E15FD"/>
    <w:rsid w:val="004E26D1"/>
    <w:rsid w:val="004E4F97"/>
    <w:rsid w:val="004E5396"/>
    <w:rsid w:val="004E6E30"/>
    <w:rsid w:val="004E7E22"/>
    <w:rsid w:val="004E7E6A"/>
    <w:rsid w:val="004E7F3B"/>
    <w:rsid w:val="004F5456"/>
    <w:rsid w:val="005007F6"/>
    <w:rsid w:val="00500C04"/>
    <w:rsid w:val="005014B0"/>
    <w:rsid w:val="00501C99"/>
    <w:rsid w:val="00502BD5"/>
    <w:rsid w:val="00502F2C"/>
    <w:rsid w:val="005036E1"/>
    <w:rsid w:val="00504E2B"/>
    <w:rsid w:val="00506B63"/>
    <w:rsid w:val="0051220F"/>
    <w:rsid w:val="00514B4B"/>
    <w:rsid w:val="00514BD1"/>
    <w:rsid w:val="00514C21"/>
    <w:rsid w:val="00515D62"/>
    <w:rsid w:val="00521E19"/>
    <w:rsid w:val="00523AF4"/>
    <w:rsid w:val="005248C2"/>
    <w:rsid w:val="005266D2"/>
    <w:rsid w:val="00527CF5"/>
    <w:rsid w:val="005308CB"/>
    <w:rsid w:val="00530CC3"/>
    <w:rsid w:val="0053235C"/>
    <w:rsid w:val="00534638"/>
    <w:rsid w:val="00535196"/>
    <w:rsid w:val="00536647"/>
    <w:rsid w:val="00536EE2"/>
    <w:rsid w:val="005401BD"/>
    <w:rsid w:val="00542B8F"/>
    <w:rsid w:val="00543817"/>
    <w:rsid w:val="005459AD"/>
    <w:rsid w:val="0054690A"/>
    <w:rsid w:val="00551B61"/>
    <w:rsid w:val="00551D21"/>
    <w:rsid w:val="00553282"/>
    <w:rsid w:val="00553ABF"/>
    <w:rsid w:val="0055646E"/>
    <w:rsid w:val="0056463D"/>
    <w:rsid w:val="00566864"/>
    <w:rsid w:val="005672AD"/>
    <w:rsid w:val="005705BD"/>
    <w:rsid w:val="00575C39"/>
    <w:rsid w:val="00575DC2"/>
    <w:rsid w:val="00576039"/>
    <w:rsid w:val="0057740B"/>
    <w:rsid w:val="0058084A"/>
    <w:rsid w:val="00581129"/>
    <w:rsid w:val="00581A11"/>
    <w:rsid w:val="00581B48"/>
    <w:rsid w:val="00582CA0"/>
    <w:rsid w:val="005847B1"/>
    <w:rsid w:val="0058652A"/>
    <w:rsid w:val="00590AED"/>
    <w:rsid w:val="00590EFF"/>
    <w:rsid w:val="00592F10"/>
    <w:rsid w:val="00594A3F"/>
    <w:rsid w:val="005963A1"/>
    <w:rsid w:val="00596AA4"/>
    <w:rsid w:val="005976E1"/>
    <w:rsid w:val="005A0351"/>
    <w:rsid w:val="005A1077"/>
    <w:rsid w:val="005A48D1"/>
    <w:rsid w:val="005A49A9"/>
    <w:rsid w:val="005A5148"/>
    <w:rsid w:val="005A6CC2"/>
    <w:rsid w:val="005A7F4D"/>
    <w:rsid w:val="005B1F58"/>
    <w:rsid w:val="005B28FE"/>
    <w:rsid w:val="005B2969"/>
    <w:rsid w:val="005B420C"/>
    <w:rsid w:val="005B42C1"/>
    <w:rsid w:val="005B6633"/>
    <w:rsid w:val="005B6F22"/>
    <w:rsid w:val="005C0009"/>
    <w:rsid w:val="005C1723"/>
    <w:rsid w:val="005C38BC"/>
    <w:rsid w:val="005C6CCA"/>
    <w:rsid w:val="005C7FB4"/>
    <w:rsid w:val="005D4D41"/>
    <w:rsid w:val="005D5698"/>
    <w:rsid w:val="005D74A2"/>
    <w:rsid w:val="005D7FFC"/>
    <w:rsid w:val="005E1FCE"/>
    <w:rsid w:val="005E1FD0"/>
    <w:rsid w:val="005E280D"/>
    <w:rsid w:val="005E3300"/>
    <w:rsid w:val="005E33DA"/>
    <w:rsid w:val="005E35D6"/>
    <w:rsid w:val="005E4526"/>
    <w:rsid w:val="005E50C0"/>
    <w:rsid w:val="005E5D10"/>
    <w:rsid w:val="005F0052"/>
    <w:rsid w:val="005F3B8F"/>
    <w:rsid w:val="005F5C86"/>
    <w:rsid w:val="005F6F49"/>
    <w:rsid w:val="00600C58"/>
    <w:rsid w:val="00600F3A"/>
    <w:rsid w:val="00602874"/>
    <w:rsid w:val="00604657"/>
    <w:rsid w:val="00604A00"/>
    <w:rsid w:val="00606227"/>
    <w:rsid w:val="00607263"/>
    <w:rsid w:val="00610E40"/>
    <w:rsid w:val="00612D0F"/>
    <w:rsid w:val="00612EF5"/>
    <w:rsid w:val="00614003"/>
    <w:rsid w:val="00615DFA"/>
    <w:rsid w:val="0062158D"/>
    <w:rsid w:val="00621FA7"/>
    <w:rsid w:val="00623C34"/>
    <w:rsid w:val="00624E57"/>
    <w:rsid w:val="00626E1C"/>
    <w:rsid w:val="00630A22"/>
    <w:rsid w:val="00630D54"/>
    <w:rsid w:val="00630F6B"/>
    <w:rsid w:val="006314C4"/>
    <w:rsid w:val="0063420E"/>
    <w:rsid w:val="00634ABD"/>
    <w:rsid w:val="00636A7F"/>
    <w:rsid w:val="00644117"/>
    <w:rsid w:val="00644C16"/>
    <w:rsid w:val="00645036"/>
    <w:rsid w:val="006522F6"/>
    <w:rsid w:val="006525EF"/>
    <w:rsid w:val="00653D8E"/>
    <w:rsid w:val="006553F4"/>
    <w:rsid w:val="006574D6"/>
    <w:rsid w:val="00661121"/>
    <w:rsid w:val="006613EF"/>
    <w:rsid w:val="006630D4"/>
    <w:rsid w:val="00663E4F"/>
    <w:rsid w:val="006659AD"/>
    <w:rsid w:val="0066629F"/>
    <w:rsid w:val="006664FA"/>
    <w:rsid w:val="00667EC7"/>
    <w:rsid w:val="00670FF7"/>
    <w:rsid w:val="00671B2E"/>
    <w:rsid w:val="00671CE9"/>
    <w:rsid w:val="00673C14"/>
    <w:rsid w:val="006754C6"/>
    <w:rsid w:val="00675711"/>
    <w:rsid w:val="0067677C"/>
    <w:rsid w:val="00677834"/>
    <w:rsid w:val="00677D9E"/>
    <w:rsid w:val="00680485"/>
    <w:rsid w:val="006809FC"/>
    <w:rsid w:val="00680E1D"/>
    <w:rsid w:val="006811F2"/>
    <w:rsid w:val="006829F3"/>
    <w:rsid w:val="00682DB8"/>
    <w:rsid w:val="00684001"/>
    <w:rsid w:val="00684A23"/>
    <w:rsid w:val="006856C2"/>
    <w:rsid w:val="00686C02"/>
    <w:rsid w:val="00691164"/>
    <w:rsid w:val="00691E55"/>
    <w:rsid w:val="006960FE"/>
    <w:rsid w:val="006966E8"/>
    <w:rsid w:val="006974E0"/>
    <w:rsid w:val="00697D0C"/>
    <w:rsid w:val="006A0888"/>
    <w:rsid w:val="006A1665"/>
    <w:rsid w:val="006A23F8"/>
    <w:rsid w:val="006A2EF1"/>
    <w:rsid w:val="006A3417"/>
    <w:rsid w:val="006A4839"/>
    <w:rsid w:val="006A4C8F"/>
    <w:rsid w:val="006A631B"/>
    <w:rsid w:val="006A65AC"/>
    <w:rsid w:val="006A672F"/>
    <w:rsid w:val="006A7A61"/>
    <w:rsid w:val="006A7B63"/>
    <w:rsid w:val="006B00B2"/>
    <w:rsid w:val="006B0347"/>
    <w:rsid w:val="006B184C"/>
    <w:rsid w:val="006B2721"/>
    <w:rsid w:val="006B288C"/>
    <w:rsid w:val="006B34B5"/>
    <w:rsid w:val="006B46E4"/>
    <w:rsid w:val="006B4A22"/>
    <w:rsid w:val="006B77E8"/>
    <w:rsid w:val="006C0238"/>
    <w:rsid w:val="006C13C0"/>
    <w:rsid w:val="006C22FA"/>
    <w:rsid w:val="006C2599"/>
    <w:rsid w:val="006C2F19"/>
    <w:rsid w:val="006C3DC7"/>
    <w:rsid w:val="006C4A0F"/>
    <w:rsid w:val="006C5B2F"/>
    <w:rsid w:val="006C70E1"/>
    <w:rsid w:val="006C7851"/>
    <w:rsid w:val="006D0ABB"/>
    <w:rsid w:val="006D350A"/>
    <w:rsid w:val="006D453C"/>
    <w:rsid w:val="006D6102"/>
    <w:rsid w:val="006D6160"/>
    <w:rsid w:val="006E29B1"/>
    <w:rsid w:val="006E2A16"/>
    <w:rsid w:val="006E2C52"/>
    <w:rsid w:val="006E2FA8"/>
    <w:rsid w:val="006E4624"/>
    <w:rsid w:val="006E4949"/>
    <w:rsid w:val="006E4A57"/>
    <w:rsid w:val="006E4D37"/>
    <w:rsid w:val="006E53E2"/>
    <w:rsid w:val="006E6969"/>
    <w:rsid w:val="006E7607"/>
    <w:rsid w:val="006F1241"/>
    <w:rsid w:val="006F1CEB"/>
    <w:rsid w:val="006F20AD"/>
    <w:rsid w:val="006F2B23"/>
    <w:rsid w:val="00702CC8"/>
    <w:rsid w:val="00702FC5"/>
    <w:rsid w:val="00703907"/>
    <w:rsid w:val="00703B20"/>
    <w:rsid w:val="00707722"/>
    <w:rsid w:val="00707DEB"/>
    <w:rsid w:val="00710BB1"/>
    <w:rsid w:val="00711198"/>
    <w:rsid w:val="007118D3"/>
    <w:rsid w:val="00712156"/>
    <w:rsid w:val="00715A8C"/>
    <w:rsid w:val="00717D58"/>
    <w:rsid w:val="00721B0E"/>
    <w:rsid w:val="00722224"/>
    <w:rsid w:val="00725624"/>
    <w:rsid w:val="00725DD0"/>
    <w:rsid w:val="00726158"/>
    <w:rsid w:val="00726399"/>
    <w:rsid w:val="007316EC"/>
    <w:rsid w:val="00732B67"/>
    <w:rsid w:val="00732FE9"/>
    <w:rsid w:val="00735E90"/>
    <w:rsid w:val="00737A8C"/>
    <w:rsid w:val="00737D4B"/>
    <w:rsid w:val="007435C3"/>
    <w:rsid w:val="00743F86"/>
    <w:rsid w:val="0074428E"/>
    <w:rsid w:val="00744395"/>
    <w:rsid w:val="007447EB"/>
    <w:rsid w:val="00747442"/>
    <w:rsid w:val="0075251C"/>
    <w:rsid w:val="0075355C"/>
    <w:rsid w:val="00753605"/>
    <w:rsid w:val="00754401"/>
    <w:rsid w:val="00755316"/>
    <w:rsid w:val="0075557E"/>
    <w:rsid w:val="0075638F"/>
    <w:rsid w:val="007572E2"/>
    <w:rsid w:val="00760D15"/>
    <w:rsid w:val="00761254"/>
    <w:rsid w:val="007622D2"/>
    <w:rsid w:val="00762E49"/>
    <w:rsid w:val="00762F09"/>
    <w:rsid w:val="007640D3"/>
    <w:rsid w:val="00766D4F"/>
    <w:rsid w:val="00766DB0"/>
    <w:rsid w:val="00767869"/>
    <w:rsid w:val="00767F6E"/>
    <w:rsid w:val="00770E4E"/>
    <w:rsid w:val="0077268A"/>
    <w:rsid w:val="00775FF6"/>
    <w:rsid w:val="0077602B"/>
    <w:rsid w:val="00780133"/>
    <w:rsid w:val="00780E43"/>
    <w:rsid w:val="00781914"/>
    <w:rsid w:val="00781D6E"/>
    <w:rsid w:val="00782376"/>
    <w:rsid w:val="007830DF"/>
    <w:rsid w:val="00784C1C"/>
    <w:rsid w:val="00786F4D"/>
    <w:rsid w:val="00787647"/>
    <w:rsid w:val="007877A8"/>
    <w:rsid w:val="00790893"/>
    <w:rsid w:val="007921E2"/>
    <w:rsid w:val="00792C37"/>
    <w:rsid w:val="0079448A"/>
    <w:rsid w:val="00796175"/>
    <w:rsid w:val="00796BEE"/>
    <w:rsid w:val="007974F7"/>
    <w:rsid w:val="00797E1C"/>
    <w:rsid w:val="007A09B3"/>
    <w:rsid w:val="007A1319"/>
    <w:rsid w:val="007A18F4"/>
    <w:rsid w:val="007A3025"/>
    <w:rsid w:val="007A45DB"/>
    <w:rsid w:val="007A5A19"/>
    <w:rsid w:val="007B0275"/>
    <w:rsid w:val="007B0E73"/>
    <w:rsid w:val="007B135E"/>
    <w:rsid w:val="007B13B7"/>
    <w:rsid w:val="007B140D"/>
    <w:rsid w:val="007B34BA"/>
    <w:rsid w:val="007B68CC"/>
    <w:rsid w:val="007B6975"/>
    <w:rsid w:val="007B755C"/>
    <w:rsid w:val="007C0F49"/>
    <w:rsid w:val="007C10F0"/>
    <w:rsid w:val="007C19C7"/>
    <w:rsid w:val="007C213D"/>
    <w:rsid w:val="007C467C"/>
    <w:rsid w:val="007C4E9B"/>
    <w:rsid w:val="007C6BB0"/>
    <w:rsid w:val="007C74CF"/>
    <w:rsid w:val="007D12A8"/>
    <w:rsid w:val="007D1A9A"/>
    <w:rsid w:val="007D33CD"/>
    <w:rsid w:val="007D3AAE"/>
    <w:rsid w:val="007D3DFA"/>
    <w:rsid w:val="007D4422"/>
    <w:rsid w:val="007D647D"/>
    <w:rsid w:val="007D68A9"/>
    <w:rsid w:val="007D71F0"/>
    <w:rsid w:val="007E03D0"/>
    <w:rsid w:val="007E05FB"/>
    <w:rsid w:val="007E0DDE"/>
    <w:rsid w:val="007E1456"/>
    <w:rsid w:val="007E152E"/>
    <w:rsid w:val="007E21EC"/>
    <w:rsid w:val="007E2C43"/>
    <w:rsid w:val="007E2CA5"/>
    <w:rsid w:val="007E3312"/>
    <w:rsid w:val="007E41DE"/>
    <w:rsid w:val="007E4BD3"/>
    <w:rsid w:val="007E518C"/>
    <w:rsid w:val="007E59B2"/>
    <w:rsid w:val="007E6FC1"/>
    <w:rsid w:val="007F0A7E"/>
    <w:rsid w:val="007F175D"/>
    <w:rsid w:val="007F1FC6"/>
    <w:rsid w:val="007F389A"/>
    <w:rsid w:val="007F6B2F"/>
    <w:rsid w:val="007F6F3E"/>
    <w:rsid w:val="007F7EE4"/>
    <w:rsid w:val="0080072D"/>
    <w:rsid w:val="008026CD"/>
    <w:rsid w:val="00803FBE"/>
    <w:rsid w:val="00804F25"/>
    <w:rsid w:val="0080542F"/>
    <w:rsid w:val="00807EBF"/>
    <w:rsid w:val="00810C38"/>
    <w:rsid w:val="00815469"/>
    <w:rsid w:val="00815853"/>
    <w:rsid w:val="00815C3F"/>
    <w:rsid w:val="00816062"/>
    <w:rsid w:val="00816801"/>
    <w:rsid w:val="00817366"/>
    <w:rsid w:val="0082005B"/>
    <w:rsid w:val="00820DED"/>
    <w:rsid w:val="008212A8"/>
    <w:rsid w:val="0082136A"/>
    <w:rsid w:val="00821BA5"/>
    <w:rsid w:val="0082356B"/>
    <w:rsid w:val="00824EA2"/>
    <w:rsid w:val="008260BE"/>
    <w:rsid w:val="00826194"/>
    <w:rsid w:val="008265C9"/>
    <w:rsid w:val="0083042B"/>
    <w:rsid w:val="00834550"/>
    <w:rsid w:val="008345F9"/>
    <w:rsid w:val="0083492C"/>
    <w:rsid w:val="0083531C"/>
    <w:rsid w:val="00837D80"/>
    <w:rsid w:val="00837DDC"/>
    <w:rsid w:val="00840187"/>
    <w:rsid w:val="0084104D"/>
    <w:rsid w:val="00842BD1"/>
    <w:rsid w:val="00843497"/>
    <w:rsid w:val="0084350F"/>
    <w:rsid w:val="008476A2"/>
    <w:rsid w:val="00851A04"/>
    <w:rsid w:val="00852B84"/>
    <w:rsid w:val="00854F52"/>
    <w:rsid w:val="008556B0"/>
    <w:rsid w:val="0085747B"/>
    <w:rsid w:val="00857B81"/>
    <w:rsid w:val="0086047E"/>
    <w:rsid w:val="008620A0"/>
    <w:rsid w:val="00862678"/>
    <w:rsid w:val="00866583"/>
    <w:rsid w:val="00867A05"/>
    <w:rsid w:val="00873521"/>
    <w:rsid w:val="0087456F"/>
    <w:rsid w:val="008753CE"/>
    <w:rsid w:val="00875659"/>
    <w:rsid w:val="008761FF"/>
    <w:rsid w:val="00876489"/>
    <w:rsid w:val="008768D3"/>
    <w:rsid w:val="00880B9D"/>
    <w:rsid w:val="008816C3"/>
    <w:rsid w:val="00882415"/>
    <w:rsid w:val="0088252F"/>
    <w:rsid w:val="0088414A"/>
    <w:rsid w:val="008854AD"/>
    <w:rsid w:val="0088635E"/>
    <w:rsid w:val="00887874"/>
    <w:rsid w:val="00890005"/>
    <w:rsid w:val="0089056F"/>
    <w:rsid w:val="00890916"/>
    <w:rsid w:val="00891682"/>
    <w:rsid w:val="008929DB"/>
    <w:rsid w:val="008961F7"/>
    <w:rsid w:val="008A2396"/>
    <w:rsid w:val="008A3EFA"/>
    <w:rsid w:val="008A4C6E"/>
    <w:rsid w:val="008A4F73"/>
    <w:rsid w:val="008B1034"/>
    <w:rsid w:val="008B3CC7"/>
    <w:rsid w:val="008B41E0"/>
    <w:rsid w:val="008B57DC"/>
    <w:rsid w:val="008C0480"/>
    <w:rsid w:val="008C09F3"/>
    <w:rsid w:val="008C0E1C"/>
    <w:rsid w:val="008C2FD2"/>
    <w:rsid w:val="008C3C8D"/>
    <w:rsid w:val="008D0C54"/>
    <w:rsid w:val="008D10BF"/>
    <w:rsid w:val="008D11B1"/>
    <w:rsid w:val="008D1426"/>
    <w:rsid w:val="008D2C51"/>
    <w:rsid w:val="008D2D03"/>
    <w:rsid w:val="008D5B78"/>
    <w:rsid w:val="008D7911"/>
    <w:rsid w:val="008D79D5"/>
    <w:rsid w:val="008E044E"/>
    <w:rsid w:val="008E0DA3"/>
    <w:rsid w:val="008E2364"/>
    <w:rsid w:val="008E398D"/>
    <w:rsid w:val="008E4652"/>
    <w:rsid w:val="008E527F"/>
    <w:rsid w:val="008E53E6"/>
    <w:rsid w:val="008F0DC6"/>
    <w:rsid w:val="008F2BE6"/>
    <w:rsid w:val="008F3424"/>
    <w:rsid w:val="008F3D01"/>
    <w:rsid w:val="008F5589"/>
    <w:rsid w:val="008F6A55"/>
    <w:rsid w:val="00900389"/>
    <w:rsid w:val="009011EE"/>
    <w:rsid w:val="00902CED"/>
    <w:rsid w:val="009034C7"/>
    <w:rsid w:val="00907229"/>
    <w:rsid w:val="0091082E"/>
    <w:rsid w:val="00911E98"/>
    <w:rsid w:val="00912161"/>
    <w:rsid w:val="00914E33"/>
    <w:rsid w:val="009167FB"/>
    <w:rsid w:val="0091771D"/>
    <w:rsid w:val="00920916"/>
    <w:rsid w:val="0092288B"/>
    <w:rsid w:val="009230B5"/>
    <w:rsid w:val="009256B5"/>
    <w:rsid w:val="009306BA"/>
    <w:rsid w:val="00935EE1"/>
    <w:rsid w:val="0093660D"/>
    <w:rsid w:val="00936950"/>
    <w:rsid w:val="0094048B"/>
    <w:rsid w:val="009417D9"/>
    <w:rsid w:val="00941DFC"/>
    <w:rsid w:val="0094378B"/>
    <w:rsid w:val="00943A5A"/>
    <w:rsid w:val="00944029"/>
    <w:rsid w:val="00944CA5"/>
    <w:rsid w:val="00945A11"/>
    <w:rsid w:val="0094664D"/>
    <w:rsid w:val="00947D97"/>
    <w:rsid w:val="00947F9E"/>
    <w:rsid w:val="00951271"/>
    <w:rsid w:val="00952E30"/>
    <w:rsid w:val="009544D5"/>
    <w:rsid w:val="0095508C"/>
    <w:rsid w:val="009559DA"/>
    <w:rsid w:val="00960456"/>
    <w:rsid w:val="009611FE"/>
    <w:rsid w:val="009613C0"/>
    <w:rsid w:val="00961B21"/>
    <w:rsid w:val="00961C2F"/>
    <w:rsid w:val="009635FE"/>
    <w:rsid w:val="00967BBD"/>
    <w:rsid w:val="0097171C"/>
    <w:rsid w:val="00971758"/>
    <w:rsid w:val="00971CF4"/>
    <w:rsid w:val="0097417C"/>
    <w:rsid w:val="009755A3"/>
    <w:rsid w:val="00975EA8"/>
    <w:rsid w:val="00976304"/>
    <w:rsid w:val="00976540"/>
    <w:rsid w:val="009770CC"/>
    <w:rsid w:val="00977B81"/>
    <w:rsid w:val="0098089E"/>
    <w:rsid w:val="0098102C"/>
    <w:rsid w:val="00981DE1"/>
    <w:rsid w:val="009820B5"/>
    <w:rsid w:val="009855EB"/>
    <w:rsid w:val="00985755"/>
    <w:rsid w:val="00985D5F"/>
    <w:rsid w:val="00985FD5"/>
    <w:rsid w:val="009863E0"/>
    <w:rsid w:val="00986D66"/>
    <w:rsid w:val="00993613"/>
    <w:rsid w:val="009944C6"/>
    <w:rsid w:val="00995527"/>
    <w:rsid w:val="009956A9"/>
    <w:rsid w:val="009A205D"/>
    <w:rsid w:val="009A295B"/>
    <w:rsid w:val="009A366B"/>
    <w:rsid w:val="009A38E1"/>
    <w:rsid w:val="009A5AC2"/>
    <w:rsid w:val="009A5BD9"/>
    <w:rsid w:val="009A667C"/>
    <w:rsid w:val="009A7EFA"/>
    <w:rsid w:val="009B2FD9"/>
    <w:rsid w:val="009B327F"/>
    <w:rsid w:val="009C087A"/>
    <w:rsid w:val="009C0E0F"/>
    <w:rsid w:val="009C150B"/>
    <w:rsid w:val="009C18C9"/>
    <w:rsid w:val="009C2B5C"/>
    <w:rsid w:val="009C32B3"/>
    <w:rsid w:val="009C50A6"/>
    <w:rsid w:val="009C58DB"/>
    <w:rsid w:val="009C5E1B"/>
    <w:rsid w:val="009C617C"/>
    <w:rsid w:val="009C6296"/>
    <w:rsid w:val="009D0BBC"/>
    <w:rsid w:val="009D1756"/>
    <w:rsid w:val="009D1D10"/>
    <w:rsid w:val="009D25A8"/>
    <w:rsid w:val="009D515D"/>
    <w:rsid w:val="009D5DDC"/>
    <w:rsid w:val="009D6D9B"/>
    <w:rsid w:val="009D78AB"/>
    <w:rsid w:val="009D7A93"/>
    <w:rsid w:val="009E02CC"/>
    <w:rsid w:val="009E12E3"/>
    <w:rsid w:val="009E22B5"/>
    <w:rsid w:val="009E258E"/>
    <w:rsid w:val="009E413C"/>
    <w:rsid w:val="009E49CF"/>
    <w:rsid w:val="009E6A69"/>
    <w:rsid w:val="009F0086"/>
    <w:rsid w:val="009F0B3F"/>
    <w:rsid w:val="009F43C7"/>
    <w:rsid w:val="009F5651"/>
    <w:rsid w:val="009F5E27"/>
    <w:rsid w:val="009F6E6B"/>
    <w:rsid w:val="009F7BE8"/>
    <w:rsid w:val="00A003B8"/>
    <w:rsid w:val="00A01D3C"/>
    <w:rsid w:val="00A04165"/>
    <w:rsid w:val="00A05BFC"/>
    <w:rsid w:val="00A10EB7"/>
    <w:rsid w:val="00A11C52"/>
    <w:rsid w:val="00A1207B"/>
    <w:rsid w:val="00A121BE"/>
    <w:rsid w:val="00A12979"/>
    <w:rsid w:val="00A1395A"/>
    <w:rsid w:val="00A16BA3"/>
    <w:rsid w:val="00A17CDC"/>
    <w:rsid w:val="00A2184B"/>
    <w:rsid w:val="00A223E8"/>
    <w:rsid w:val="00A2330F"/>
    <w:rsid w:val="00A23C22"/>
    <w:rsid w:val="00A23F78"/>
    <w:rsid w:val="00A247E4"/>
    <w:rsid w:val="00A24E6E"/>
    <w:rsid w:val="00A27E46"/>
    <w:rsid w:val="00A3396D"/>
    <w:rsid w:val="00A34D0D"/>
    <w:rsid w:val="00A35548"/>
    <w:rsid w:val="00A35CB2"/>
    <w:rsid w:val="00A35E13"/>
    <w:rsid w:val="00A4197F"/>
    <w:rsid w:val="00A4298A"/>
    <w:rsid w:val="00A46299"/>
    <w:rsid w:val="00A47DAF"/>
    <w:rsid w:val="00A518A8"/>
    <w:rsid w:val="00A52921"/>
    <w:rsid w:val="00A52AE7"/>
    <w:rsid w:val="00A5378E"/>
    <w:rsid w:val="00A54537"/>
    <w:rsid w:val="00A547DE"/>
    <w:rsid w:val="00A57B0E"/>
    <w:rsid w:val="00A60DCD"/>
    <w:rsid w:val="00A63ED5"/>
    <w:rsid w:val="00A65174"/>
    <w:rsid w:val="00A65CF9"/>
    <w:rsid w:val="00A66337"/>
    <w:rsid w:val="00A66ABE"/>
    <w:rsid w:val="00A66C67"/>
    <w:rsid w:val="00A7023D"/>
    <w:rsid w:val="00A733C3"/>
    <w:rsid w:val="00A81940"/>
    <w:rsid w:val="00A819F1"/>
    <w:rsid w:val="00A81CAE"/>
    <w:rsid w:val="00A82396"/>
    <w:rsid w:val="00A90B92"/>
    <w:rsid w:val="00A90E08"/>
    <w:rsid w:val="00A910F1"/>
    <w:rsid w:val="00A93DFC"/>
    <w:rsid w:val="00A95F67"/>
    <w:rsid w:val="00A96024"/>
    <w:rsid w:val="00A9621E"/>
    <w:rsid w:val="00AA1F37"/>
    <w:rsid w:val="00AA2E62"/>
    <w:rsid w:val="00AA44CD"/>
    <w:rsid w:val="00AA46C9"/>
    <w:rsid w:val="00AA4BE2"/>
    <w:rsid w:val="00AA528B"/>
    <w:rsid w:val="00AA5458"/>
    <w:rsid w:val="00AA630E"/>
    <w:rsid w:val="00AA6B42"/>
    <w:rsid w:val="00AA7286"/>
    <w:rsid w:val="00AB0FB4"/>
    <w:rsid w:val="00AB1B6C"/>
    <w:rsid w:val="00AB1C96"/>
    <w:rsid w:val="00AB339E"/>
    <w:rsid w:val="00AB3758"/>
    <w:rsid w:val="00AB4C10"/>
    <w:rsid w:val="00AB6848"/>
    <w:rsid w:val="00AC5E78"/>
    <w:rsid w:val="00AC6674"/>
    <w:rsid w:val="00AC7312"/>
    <w:rsid w:val="00AC7E4C"/>
    <w:rsid w:val="00AD1927"/>
    <w:rsid w:val="00AD3F29"/>
    <w:rsid w:val="00AD61EA"/>
    <w:rsid w:val="00AD724D"/>
    <w:rsid w:val="00AE0368"/>
    <w:rsid w:val="00AE10DD"/>
    <w:rsid w:val="00AE11D4"/>
    <w:rsid w:val="00AE2750"/>
    <w:rsid w:val="00AE2DE3"/>
    <w:rsid w:val="00AE32D9"/>
    <w:rsid w:val="00AE3614"/>
    <w:rsid w:val="00AE3A1D"/>
    <w:rsid w:val="00AE4359"/>
    <w:rsid w:val="00AE4840"/>
    <w:rsid w:val="00AE6432"/>
    <w:rsid w:val="00AE7F95"/>
    <w:rsid w:val="00AF053A"/>
    <w:rsid w:val="00AF0F20"/>
    <w:rsid w:val="00AF180C"/>
    <w:rsid w:val="00AF2134"/>
    <w:rsid w:val="00AF37E2"/>
    <w:rsid w:val="00AF3ACC"/>
    <w:rsid w:val="00AF5D21"/>
    <w:rsid w:val="00AF73C1"/>
    <w:rsid w:val="00AF7BC7"/>
    <w:rsid w:val="00AF7C72"/>
    <w:rsid w:val="00B02DB6"/>
    <w:rsid w:val="00B03DEB"/>
    <w:rsid w:val="00B048B1"/>
    <w:rsid w:val="00B06439"/>
    <w:rsid w:val="00B065D5"/>
    <w:rsid w:val="00B06729"/>
    <w:rsid w:val="00B06EF9"/>
    <w:rsid w:val="00B071DF"/>
    <w:rsid w:val="00B07A7C"/>
    <w:rsid w:val="00B102A5"/>
    <w:rsid w:val="00B102FF"/>
    <w:rsid w:val="00B1155D"/>
    <w:rsid w:val="00B14784"/>
    <w:rsid w:val="00B16C68"/>
    <w:rsid w:val="00B16EAE"/>
    <w:rsid w:val="00B16F15"/>
    <w:rsid w:val="00B20A5B"/>
    <w:rsid w:val="00B2327F"/>
    <w:rsid w:val="00B25EFC"/>
    <w:rsid w:val="00B3355F"/>
    <w:rsid w:val="00B33EE8"/>
    <w:rsid w:val="00B3563F"/>
    <w:rsid w:val="00B36830"/>
    <w:rsid w:val="00B400B4"/>
    <w:rsid w:val="00B40102"/>
    <w:rsid w:val="00B426ED"/>
    <w:rsid w:val="00B43655"/>
    <w:rsid w:val="00B44B14"/>
    <w:rsid w:val="00B45E9A"/>
    <w:rsid w:val="00B46209"/>
    <w:rsid w:val="00B47E12"/>
    <w:rsid w:val="00B5337C"/>
    <w:rsid w:val="00B53D3F"/>
    <w:rsid w:val="00B55BDF"/>
    <w:rsid w:val="00B575DA"/>
    <w:rsid w:val="00B602CB"/>
    <w:rsid w:val="00B60335"/>
    <w:rsid w:val="00B62455"/>
    <w:rsid w:val="00B64B39"/>
    <w:rsid w:val="00B65433"/>
    <w:rsid w:val="00B66E17"/>
    <w:rsid w:val="00B703D6"/>
    <w:rsid w:val="00B70C0F"/>
    <w:rsid w:val="00B71D47"/>
    <w:rsid w:val="00B72576"/>
    <w:rsid w:val="00B725F7"/>
    <w:rsid w:val="00B72B84"/>
    <w:rsid w:val="00B72EE1"/>
    <w:rsid w:val="00B76C70"/>
    <w:rsid w:val="00B770A9"/>
    <w:rsid w:val="00B77B38"/>
    <w:rsid w:val="00B80591"/>
    <w:rsid w:val="00B80F2D"/>
    <w:rsid w:val="00B82C5A"/>
    <w:rsid w:val="00B86620"/>
    <w:rsid w:val="00B8689F"/>
    <w:rsid w:val="00B87026"/>
    <w:rsid w:val="00B90D2D"/>
    <w:rsid w:val="00B911C4"/>
    <w:rsid w:val="00B94EDF"/>
    <w:rsid w:val="00B95A08"/>
    <w:rsid w:val="00B95FEA"/>
    <w:rsid w:val="00B969EC"/>
    <w:rsid w:val="00BA1741"/>
    <w:rsid w:val="00BA5A1F"/>
    <w:rsid w:val="00BA7370"/>
    <w:rsid w:val="00BB0A19"/>
    <w:rsid w:val="00BB20CF"/>
    <w:rsid w:val="00BB26C7"/>
    <w:rsid w:val="00BB33C9"/>
    <w:rsid w:val="00BB4C50"/>
    <w:rsid w:val="00BB75EB"/>
    <w:rsid w:val="00BC1140"/>
    <w:rsid w:val="00BC1F2C"/>
    <w:rsid w:val="00BC2CF3"/>
    <w:rsid w:val="00BC3BD1"/>
    <w:rsid w:val="00BC49B4"/>
    <w:rsid w:val="00BC4DB2"/>
    <w:rsid w:val="00BC5A76"/>
    <w:rsid w:val="00BC78C3"/>
    <w:rsid w:val="00BC793B"/>
    <w:rsid w:val="00BD0354"/>
    <w:rsid w:val="00BD3B7B"/>
    <w:rsid w:val="00BD4F71"/>
    <w:rsid w:val="00BD518C"/>
    <w:rsid w:val="00BD51E8"/>
    <w:rsid w:val="00BD57D4"/>
    <w:rsid w:val="00BE0BDD"/>
    <w:rsid w:val="00BE0F53"/>
    <w:rsid w:val="00BE224D"/>
    <w:rsid w:val="00BE24F6"/>
    <w:rsid w:val="00BE4B5D"/>
    <w:rsid w:val="00BE6B9C"/>
    <w:rsid w:val="00BE7550"/>
    <w:rsid w:val="00BF0105"/>
    <w:rsid w:val="00BF138B"/>
    <w:rsid w:val="00BF2ECE"/>
    <w:rsid w:val="00BF3F71"/>
    <w:rsid w:val="00BF4197"/>
    <w:rsid w:val="00BF519E"/>
    <w:rsid w:val="00BF5337"/>
    <w:rsid w:val="00BF74E2"/>
    <w:rsid w:val="00BF7F16"/>
    <w:rsid w:val="00C00150"/>
    <w:rsid w:val="00C003C3"/>
    <w:rsid w:val="00C00517"/>
    <w:rsid w:val="00C010F8"/>
    <w:rsid w:val="00C01178"/>
    <w:rsid w:val="00C01EB5"/>
    <w:rsid w:val="00C021AB"/>
    <w:rsid w:val="00C0466F"/>
    <w:rsid w:val="00C048D6"/>
    <w:rsid w:val="00C04C4D"/>
    <w:rsid w:val="00C04DA8"/>
    <w:rsid w:val="00C053AE"/>
    <w:rsid w:val="00C05B76"/>
    <w:rsid w:val="00C06537"/>
    <w:rsid w:val="00C065F8"/>
    <w:rsid w:val="00C10686"/>
    <w:rsid w:val="00C11573"/>
    <w:rsid w:val="00C119CE"/>
    <w:rsid w:val="00C12C7C"/>
    <w:rsid w:val="00C15994"/>
    <w:rsid w:val="00C15FB6"/>
    <w:rsid w:val="00C20647"/>
    <w:rsid w:val="00C221B7"/>
    <w:rsid w:val="00C24D7D"/>
    <w:rsid w:val="00C2693F"/>
    <w:rsid w:val="00C26CCF"/>
    <w:rsid w:val="00C27EA0"/>
    <w:rsid w:val="00C32F25"/>
    <w:rsid w:val="00C35087"/>
    <w:rsid w:val="00C35F6E"/>
    <w:rsid w:val="00C36041"/>
    <w:rsid w:val="00C363BF"/>
    <w:rsid w:val="00C379DE"/>
    <w:rsid w:val="00C41425"/>
    <w:rsid w:val="00C418E0"/>
    <w:rsid w:val="00C41E4A"/>
    <w:rsid w:val="00C42FE5"/>
    <w:rsid w:val="00C43A27"/>
    <w:rsid w:val="00C441BE"/>
    <w:rsid w:val="00C44B7D"/>
    <w:rsid w:val="00C46115"/>
    <w:rsid w:val="00C463A5"/>
    <w:rsid w:val="00C50BEE"/>
    <w:rsid w:val="00C51191"/>
    <w:rsid w:val="00C51E9C"/>
    <w:rsid w:val="00C52791"/>
    <w:rsid w:val="00C52E34"/>
    <w:rsid w:val="00C545BD"/>
    <w:rsid w:val="00C5481D"/>
    <w:rsid w:val="00C54FE5"/>
    <w:rsid w:val="00C5590D"/>
    <w:rsid w:val="00C60694"/>
    <w:rsid w:val="00C60B5C"/>
    <w:rsid w:val="00C63527"/>
    <w:rsid w:val="00C63694"/>
    <w:rsid w:val="00C67174"/>
    <w:rsid w:val="00C67985"/>
    <w:rsid w:val="00C7039B"/>
    <w:rsid w:val="00C70C26"/>
    <w:rsid w:val="00C7150A"/>
    <w:rsid w:val="00C71DCA"/>
    <w:rsid w:val="00C73638"/>
    <w:rsid w:val="00C744B0"/>
    <w:rsid w:val="00C74C8F"/>
    <w:rsid w:val="00C74E3F"/>
    <w:rsid w:val="00C768BD"/>
    <w:rsid w:val="00C772C1"/>
    <w:rsid w:val="00C77854"/>
    <w:rsid w:val="00C77B5B"/>
    <w:rsid w:val="00C77D5B"/>
    <w:rsid w:val="00C80568"/>
    <w:rsid w:val="00C80648"/>
    <w:rsid w:val="00C80F77"/>
    <w:rsid w:val="00C839C6"/>
    <w:rsid w:val="00C849E7"/>
    <w:rsid w:val="00C8517F"/>
    <w:rsid w:val="00C85979"/>
    <w:rsid w:val="00C90BEB"/>
    <w:rsid w:val="00C90FFE"/>
    <w:rsid w:val="00C915B6"/>
    <w:rsid w:val="00C91953"/>
    <w:rsid w:val="00C9331E"/>
    <w:rsid w:val="00C93464"/>
    <w:rsid w:val="00C9387C"/>
    <w:rsid w:val="00C95B0A"/>
    <w:rsid w:val="00C975AC"/>
    <w:rsid w:val="00CA0FFA"/>
    <w:rsid w:val="00CA180E"/>
    <w:rsid w:val="00CA4AD9"/>
    <w:rsid w:val="00CA4DDF"/>
    <w:rsid w:val="00CA57CF"/>
    <w:rsid w:val="00CA5843"/>
    <w:rsid w:val="00CB0144"/>
    <w:rsid w:val="00CB0862"/>
    <w:rsid w:val="00CB0F34"/>
    <w:rsid w:val="00CB158F"/>
    <w:rsid w:val="00CB2C46"/>
    <w:rsid w:val="00CB3008"/>
    <w:rsid w:val="00CB392E"/>
    <w:rsid w:val="00CB5215"/>
    <w:rsid w:val="00CB6ECB"/>
    <w:rsid w:val="00CB7ABC"/>
    <w:rsid w:val="00CB7FF5"/>
    <w:rsid w:val="00CC0C09"/>
    <w:rsid w:val="00CC1606"/>
    <w:rsid w:val="00CC1AAD"/>
    <w:rsid w:val="00CC2063"/>
    <w:rsid w:val="00CC2CCC"/>
    <w:rsid w:val="00CC36B4"/>
    <w:rsid w:val="00CC3ABF"/>
    <w:rsid w:val="00CC5114"/>
    <w:rsid w:val="00CC60A2"/>
    <w:rsid w:val="00CD0BCE"/>
    <w:rsid w:val="00CD1503"/>
    <w:rsid w:val="00CD3999"/>
    <w:rsid w:val="00CD554E"/>
    <w:rsid w:val="00CD70C1"/>
    <w:rsid w:val="00CE7538"/>
    <w:rsid w:val="00CE78A7"/>
    <w:rsid w:val="00CF013F"/>
    <w:rsid w:val="00CF1C9A"/>
    <w:rsid w:val="00CF3AE9"/>
    <w:rsid w:val="00CF456F"/>
    <w:rsid w:val="00D02F5C"/>
    <w:rsid w:val="00D03116"/>
    <w:rsid w:val="00D05C89"/>
    <w:rsid w:val="00D1061B"/>
    <w:rsid w:val="00D10A2A"/>
    <w:rsid w:val="00D1260E"/>
    <w:rsid w:val="00D12BD1"/>
    <w:rsid w:val="00D13583"/>
    <w:rsid w:val="00D14E1B"/>
    <w:rsid w:val="00D15149"/>
    <w:rsid w:val="00D15B25"/>
    <w:rsid w:val="00D1750B"/>
    <w:rsid w:val="00D20148"/>
    <w:rsid w:val="00D23012"/>
    <w:rsid w:val="00D23A9A"/>
    <w:rsid w:val="00D23C30"/>
    <w:rsid w:val="00D26D70"/>
    <w:rsid w:val="00D303F2"/>
    <w:rsid w:val="00D308CB"/>
    <w:rsid w:val="00D30FC9"/>
    <w:rsid w:val="00D31D7F"/>
    <w:rsid w:val="00D3569B"/>
    <w:rsid w:val="00D35756"/>
    <w:rsid w:val="00D36D62"/>
    <w:rsid w:val="00D409F9"/>
    <w:rsid w:val="00D411F9"/>
    <w:rsid w:val="00D41A59"/>
    <w:rsid w:val="00D43967"/>
    <w:rsid w:val="00D442C5"/>
    <w:rsid w:val="00D44A99"/>
    <w:rsid w:val="00D44F1E"/>
    <w:rsid w:val="00D45332"/>
    <w:rsid w:val="00D45A92"/>
    <w:rsid w:val="00D45D94"/>
    <w:rsid w:val="00D45F75"/>
    <w:rsid w:val="00D45FEC"/>
    <w:rsid w:val="00D46C3A"/>
    <w:rsid w:val="00D4734B"/>
    <w:rsid w:val="00D5049C"/>
    <w:rsid w:val="00D51DC4"/>
    <w:rsid w:val="00D51F9A"/>
    <w:rsid w:val="00D52462"/>
    <w:rsid w:val="00D52C43"/>
    <w:rsid w:val="00D54138"/>
    <w:rsid w:val="00D5439D"/>
    <w:rsid w:val="00D60090"/>
    <w:rsid w:val="00D60C6B"/>
    <w:rsid w:val="00D61DC5"/>
    <w:rsid w:val="00D627A7"/>
    <w:rsid w:val="00D6422C"/>
    <w:rsid w:val="00D7010F"/>
    <w:rsid w:val="00D70BF5"/>
    <w:rsid w:val="00D7128D"/>
    <w:rsid w:val="00D724D4"/>
    <w:rsid w:val="00D80522"/>
    <w:rsid w:val="00D8164F"/>
    <w:rsid w:val="00D81D7C"/>
    <w:rsid w:val="00D825AB"/>
    <w:rsid w:val="00D827B1"/>
    <w:rsid w:val="00D82F0D"/>
    <w:rsid w:val="00D84A8F"/>
    <w:rsid w:val="00D85648"/>
    <w:rsid w:val="00D8579E"/>
    <w:rsid w:val="00D86FB5"/>
    <w:rsid w:val="00D87055"/>
    <w:rsid w:val="00D918F1"/>
    <w:rsid w:val="00D93251"/>
    <w:rsid w:val="00D933D9"/>
    <w:rsid w:val="00D93E06"/>
    <w:rsid w:val="00D94E70"/>
    <w:rsid w:val="00D9514D"/>
    <w:rsid w:val="00DA10CE"/>
    <w:rsid w:val="00DA13FC"/>
    <w:rsid w:val="00DA2128"/>
    <w:rsid w:val="00DA3D96"/>
    <w:rsid w:val="00DA53AB"/>
    <w:rsid w:val="00DA783D"/>
    <w:rsid w:val="00DB5E9E"/>
    <w:rsid w:val="00DB60B4"/>
    <w:rsid w:val="00DB73A1"/>
    <w:rsid w:val="00DC0E8E"/>
    <w:rsid w:val="00DC0F12"/>
    <w:rsid w:val="00DC3A1F"/>
    <w:rsid w:val="00DC3DFC"/>
    <w:rsid w:val="00DC6569"/>
    <w:rsid w:val="00DD04ED"/>
    <w:rsid w:val="00DD113E"/>
    <w:rsid w:val="00DD4393"/>
    <w:rsid w:val="00DD5612"/>
    <w:rsid w:val="00DD59B6"/>
    <w:rsid w:val="00DD5FB4"/>
    <w:rsid w:val="00DD6786"/>
    <w:rsid w:val="00DD693B"/>
    <w:rsid w:val="00DD6960"/>
    <w:rsid w:val="00DD7F45"/>
    <w:rsid w:val="00DE32B4"/>
    <w:rsid w:val="00DE33E6"/>
    <w:rsid w:val="00DE3659"/>
    <w:rsid w:val="00DE3B85"/>
    <w:rsid w:val="00DE5A07"/>
    <w:rsid w:val="00DE5B05"/>
    <w:rsid w:val="00DE792F"/>
    <w:rsid w:val="00DF0522"/>
    <w:rsid w:val="00DF06C3"/>
    <w:rsid w:val="00DF1748"/>
    <w:rsid w:val="00DF2395"/>
    <w:rsid w:val="00DF3456"/>
    <w:rsid w:val="00DF7B9C"/>
    <w:rsid w:val="00E00D31"/>
    <w:rsid w:val="00E00D52"/>
    <w:rsid w:val="00E00FE1"/>
    <w:rsid w:val="00E023A0"/>
    <w:rsid w:val="00E02DB9"/>
    <w:rsid w:val="00E04034"/>
    <w:rsid w:val="00E058E5"/>
    <w:rsid w:val="00E05C53"/>
    <w:rsid w:val="00E0751C"/>
    <w:rsid w:val="00E10AC5"/>
    <w:rsid w:val="00E11D19"/>
    <w:rsid w:val="00E131B0"/>
    <w:rsid w:val="00E1331B"/>
    <w:rsid w:val="00E13463"/>
    <w:rsid w:val="00E14211"/>
    <w:rsid w:val="00E14CA1"/>
    <w:rsid w:val="00E157B7"/>
    <w:rsid w:val="00E16361"/>
    <w:rsid w:val="00E22498"/>
    <w:rsid w:val="00E224D2"/>
    <w:rsid w:val="00E23406"/>
    <w:rsid w:val="00E2468E"/>
    <w:rsid w:val="00E24B46"/>
    <w:rsid w:val="00E24B58"/>
    <w:rsid w:val="00E25A48"/>
    <w:rsid w:val="00E268DD"/>
    <w:rsid w:val="00E26EBE"/>
    <w:rsid w:val="00E26F02"/>
    <w:rsid w:val="00E273A0"/>
    <w:rsid w:val="00E308AE"/>
    <w:rsid w:val="00E3093A"/>
    <w:rsid w:val="00E3137F"/>
    <w:rsid w:val="00E31EF8"/>
    <w:rsid w:val="00E3242E"/>
    <w:rsid w:val="00E32FD2"/>
    <w:rsid w:val="00E33701"/>
    <w:rsid w:val="00E3370E"/>
    <w:rsid w:val="00E34C54"/>
    <w:rsid w:val="00E37720"/>
    <w:rsid w:val="00E40447"/>
    <w:rsid w:val="00E41915"/>
    <w:rsid w:val="00E419F5"/>
    <w:rsid w:val="00E43082"/>
    <w:rsid w:val="00E45381"/>
    <w:rsid w:val="00E45465"/>
    <w:rsid w:val="00E45608"/>
    <w:rsid w:val="00E46C67"/>
    <w:rsid w:val="00E520B1"/>
    <w:rsid w:val="00E520D4"/>
    <w:rsid w:val="00E522C1"/>
    <w:rsid w:val="00E52A03"/>
    <w:rsid w:val="00E53D58"/>
    <w:rsid w:val="00E55668"/>
    <w:rsid w:val="00E5572F"/>
    <w:rsid w:val="00E55E49"/>
    <w:rsid w:val="00E56E55"/>
    <w:rsid w:val="00E57175"/>
    <w:rsid w:val="00E57A45"/>
    <w:rsid w:val="00E636D0"/>
    <w:rsid w:val="00E64C9F"/>
    <w:rsid w:val="00E66C2D"/>
    <w:rsid w:val="00E7051A"/>
    <w:rsid w:val="00E74388"/>
    <w:rsid w:val="00E83DF1"/>
    <w:rsid w:val="00E8444D"/>
    <w:rsid w:val="00E84776"/>
    <w:rsid w:val="00E853EF"/>
    <w:rsid w:val="00E85C95"/>
    <w:rsid w:val="00E86465"/>
    <w:rsid w:val="00E909AE"/>
    <w:rsid w:val="00E916DD"/>
    <w:rsid w:val="00E91780"/>
    <w:rsid w:val="00E92439"/>
    <w:rsid w:val="00E9370D"/>
    <w:rsid w:val="00E9391D"/>
    <w:rsid w:val="00E94280"/>
    <w:rsid w:val="00E94303"/>
    <w:rsid w:val="00E9453E"/>
    <w:rsid w:val="00E946A4"/>
    <w:rsid w:val="00E94ED9"/>
    <w:rsid w:val="00E950DD"/>
    <w:rsid w:val="00E95EFE"/>
    <w:rsid w:val="00E96079"/>
    <w:rsid w:val="00E960D6"/>
    <w:rsid w:val="00EA12B0"/>
    <w:rsid w:val="00EA1661"/>
    <w:rsid w:val="00EA1FF0"/>
    <w:rsid w:val="00EA7964"/>
    <w:rsid w:val="00EB0B4E"/>
    <w:rsid w:val="00EB1CEA"/>
    <w:rsid w:val="00EB291E"/>
    <w:rsid w:val="00EB30F5"/>
    <w:rsid w:val="00EB522C"/>
    <w:rsid w:val="00EB562F"/>
    <w:rsid w:val="00EB699C"/>
    <w:rsid w:val="00EB7835"/>
    <w:rsid w:val="00EC115D"/>
    <w:rsid w:val="00EC129F"/>
    <w:rsid w:val="00EC2A93"/>
    <w:rsid w:val="00EC3977"/>
    <w:rsid w:val="00EC4C8C"/>
    <w:rsid w:val="00EC5D8C"/>
    <w:rsid w:val="00EC61C8"/>
    <w:rsid w:val="00EC6207"/>
    <w:rsid w:val="00EC63C2"/>
    <w:rsid w:val="00EC78CD"/>
    <w:rsid w:val="00ED0B70"/>
    <w:rsid w:val="00ED3879"/>
    <w:rsid w:val="00ED42B1"/>
    <w:rsid w:val="00ED6893"/>
    <w:rsid w:val="00ED6CF5"/>
    <w:rsid w:val="00EE12CE"/>
    <w:rsid w:val="00EE2987"/>
    <w:rsid w:val="00EE2E5C"/>
    <w:rsid w:val="00EE321D"/>
    <w:rsid w:val="00EE5658"/>
    <w:rsid w:val="00EE601A"/>
    <w:rsid w:val="00EE607B"/>
    <w:rsid w:val="00EE6736"/>
    <w:rsid w:val="00EE747F"/>
    <w:rsid w:val="00EE751D"/>
    <w:rsid w:val="00EF0EB0"/>
    <w:rsid w:val="00EF201D"/>
    <w:rsid w:val="00EF253C"/>
    <w:rsid w:val="00EF2AC9"/>
    <w:rsid w:val="00EF3B38"/>
    <w:rsid w:val="00EF676B"/>
    <w:rsid w:val="00EF6904"/>
    <w:rsid w:val="00EF7213"/>
    <w:rsid w:val="00F02DD7"/>
    <w:rsid w:val="00F03D8A"/>
    <w:rsid w:val="00F03DF3"/>
    <w:rsid w:val="00F044FE"/>
    <w:rsid w:val="00F0568E"/>
    <w:rsid w:val="00F0569F"/>
    <w:rsid w:val="00F05701"/>
    <w:rsid w:val="00F05798"/>
    <w:rsid w:val="00F0582D"/>
    <w:rsid w:val="00F068F6"/>
    <w:rsid w:val="00F10F4B"/>
    <w:rsid w:val="00F10F98"/>
    <w:rsid w:val="00F120DB"/>
    <w:rsid w:val="00F12A5D"/>
    <w:rsid w:val="00F13532"/>
    <w:rsid w:val="00F1367A"/>
    <w:rsid w:val="00F13FD4"/>
    <w:rsid w:val="00F15D46"/>
    <w:rsid w:val="00F1673B"/>
    <w:rsid w:val="00F16DDF"/>
    <w:rsid w:val="00F17885"/>
    <w:rsid w:val="00F20009"/>
    <w:rsid w:val="00F20E22"/>
    <w:rsid w:val="00F2162E"/>
    <w:rsid w:val="00F21807"/>
    <w:rsid w:val="00F227C2"/>
    <w:rsid w:val="00F22EE7"/>
    <w:rsid w:val="00F242B7"/>
    <w:rsid w:val="00F2650B"/>
    <w:rsid w:val="00F31FF4"/>
    <w:rsid w:val="00F330D0"/>
    <w:rsid w:val="00F355C3"/>
    <w:rsid w:val="00F40775"/>
    <w:rsid w:val="00F40797"/>
    <w:rsid w:val="00F40CD0"/>
    <w:rsid w:val="00F41028"/>
    <w:rsid w:val="00F4204C"/>
    <w:rsid w:val="00F42FD5"/>
    <w:rsid w:val="00F4526E"/>
    <w:rsid w:val="00F45BBE"/>
    <w:rsid w:val="00F46820"/>
    <w:rsid w:val="00F477F0"/>
    <w:rsid w:val="00F55A74"/>
    <w:rsid w:val="00F55CA4"/>
    <w:rsid w:val="00F566BA"/>
    <w:rsid w:val="00F56916"/>
    <w:rsid w:val="00F573F4"/>
    <w:rsid w:val="00F616E5"/>
    <w:rsid w:val="00F642CD"/>
    <w:rsid w:val="00F66953"/>
    <w:rsid w:val="00F675CF"/>
    <w:rsid w:val="00F70762"/>
    <w:rsid w:val="00F7090F"/>
    <w:rsid w:val="00F73034"/>
    <w:rsid w:val="00F734BE"/>
    <w:rsid w:val="00F74DE1"/>
    <w:rsid w:val="00F7609A"/>
    <w:rsid w:val="00F767B1"/>
    <w:rsid w:val="00F81009"/>
    <w:rsid w:val="00F8109A"/>
    <w:rsid w:val="00F8129C"/>
    <w:rsid w:val="00F826F2"/>
    <w:rsid w:val="00F82A3F"/>
    <w:rsid w:val="00F82CD1"/>
    <w:rsid w:val="00F82E13"/>
    <w:rsid w:val="00F834C8"/>
    <w:rsid w:val="00F8352F"/>
    <w:rsid w:val="00F83DBD"/>
    <w:rsid w:val="00F87E25"/>
    <w:rsid w:val="00F90864"/>
    <w:rsid w:val="00F925FC"/>
    <w:rsid w:val="00F92DC4"/>
    <w:rsid w:val="00F96D24"/>
    <w:rsid w:val="00FA0C57"/>
    <w:rsid w:val="00FA2322"/>
    <w:rsid w:val="00FA609B"/>
    <w:rsid w:val="00FA6222"/>
    <w:rsid w:val="00FA7AC6"/>
    <w:rsid w:val="00FB1859"/>
    <w:rsid w:val="00FB26FA"/>
    <w:rsid w:val="00FB463F"/>
    <w:rsid w:val="00FB4B8F"/>
    <w:rsid w:val="00FB64AC"/>
    <w:rsid w:val="00FB6A8F"/>
    <w:rsid w:val="00FB6B2C"/>
    <w:rsid w:val="00FC0596"/>
    <w:rsid w:val="00FC15F7"/>
    <w:rsid w:val="00FC254D"/>
    <w:rsid w:val="00FC2ED5"/>
    <w:rsid w:val="00FC55AC"/>
    <w:rsid w:val="00FC6AB9"/>
    <w:rsid w:val="00FD14E0"/>
    <w:rsid w:val="00FD1502"/>
    <w:rsid w:val="00FD17A6"/>
    <w:rsid w:val="00FD26AA"/>
    <w:rsid w:val="00FD3135"/>
    <w:rsid w:val="00FD31F6"/>
    <w:rsid w:val="00FD3621"/>
    <w:rsid w:val="00FD7C40"/>
    <w:rsid w:val="00FE2B57"/>
    <w:rsid w:val="00FE2BDF"/>
    <w:rsid w:val="00FE4E53"/>
    <w:rsid w:val="00FE4E8C"/>
    <w:rsid w:val="00FE62D2"/>
    <w:rsid w:val="00FE7034"/>
    <w:rsid w:val="00FF08ED"/>
    <w:rsid w:val="00FF0F47"/>
    <w:rsid w:val="00FF2786"/>
    <w:rsid w:val="00FF348A"/>
    <w:rsid w:val="00FF3DCF"/>
    <w:rsid w:val="00FF46D4"/>
    <w:rsid w:val="00FF71BE"/>
    <w:rsid w:val="00FF7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link w:val="3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DC3A1F"/>
    <w:rPr>
      <w:rFonts w:ascii="Tahoma" w:hAnsi="Tahoma" w:cs="Tahoma"/>
      <w:snapToGrid w:val="0"/>
      <w:sz w:val="16"/>
      <w:szCs w:val="1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5B6633"/>
    <w:rPr>
      <w:snapToGrid w:val="0"/>
      <w:sz w:val="28"/>
    </w:rPr>
  </w:style>
  <w:style w:type="character" w:customStyle="1" w:styleId="category-21">
    <w:name w:val="category-21"/>
    <w:rsid w:val="003A486A"/>
    <w:rPr>
      <w:color w:val="00CC66"/>
    </w:rPr>
  </w:style>
  <w:style w:type="character" w:customStyle="1" w:styleId="FontStyle128">
    <w:name w:val="Font Style128"/>
    <w:rsid w:val="007F7EE4"/>
    <w:rPr>
      <w:rFonts w:ascii="Times New Roman" w:hAnsi="Times New Roman" w:cs="Times New Roman"/>
      <w:color w:val="000000"/>
      <w:sz w:val="26"/>
      <w:szCs w:val="26"/>
    </w:rPr>
  </w:style>
  <w:style w:type="character" w:customStyle="1" w:styleId="bold">
    <w:name w:val="bold"/>
    <w:basedOn w:val="a1"/>
    <w:rsid w:val="00D5049C"/>
  </w:style>
  <w:style w:type="paragraph" w:customStyle="1" w:styleId="40">
    <w:name w:val="Обычный4"/>
    <w:rsid w:val="00285C1A"/>
    <w:rPr>
      <w:rFonts w:ascii="Arial" w:hAnsi="Arial"/>
      <w:snapToGrid w:val="0"/>
      <w:sz w:val="18"/>
    </w:rPr>
  </w:style>
  <w:style w:type="character" w:customStyle="1" w:styleId="30">
    <w:name w:val="Заголовок 3 Знак"/>
    <w:aliases w:val="H3 Знак"/>
    <w:basedOn w:val="a1"/>
    <w:link w:val="3"/>
    <w:uiPriority w:val="9"/>
    <w:rsid w:val="00025480"/>
    <w:rPr>
      <w:b/>
      <w:snapToGrid w:val="0"/>
      <w:sz w:val="28"/>
    </w:rPr>
  </w:style>
  <w:style w:type="paragraph" w:styleId="afc">
    <w:name w:val="No Spacing"/>
    <w:basedOn w:val="a0"/>
    <w:uiPriority w:val="1"/>
    <w:qFormat/>
    <w:rsid w:val="0082356B"/>
    <w:pPr>
      <w:spacing w:line="240" w:lineRule="auto"/>
      <w:ind w:firstLine="0"/>
      <w:jc w:val="left"/>
    </w:pPr>
    <w:rPr>
      <w:rFonts w:ascii="Calibri" w:eastAsia="Calibri" w:hAnsi="Calibri" w:cs="Calibri"/>
      <w:snapToGrid/>
      <w:sz w:val="22"/>
      <w:szCs w:val="22"/>
    </w:rPr>
  </w:style>
  <w:style w:type="paragraph" w:customStyle="1" w:styleId="3H3">
    <w:name w:val="Заголовок 3;H3"/>
    <w:basedOn w:val="a0"/>
    <w:next w:val="a0"/>
    <w:uiPriority w:val="9"/>
    <w:qFormat/>
    <w:rsid w:val="00BF7F16"/>
    <w:pPr>
      <w:keepNext/>
      <w:tabs>
        <w:tab w:val="num" w:pos="1134"/>
      </w:tabs>
      <w:spacing w:before="120" w:after="120" w:line="240" w:lineRule="auto"/>
      <w:ind w:left="1134" w:hanging="1134"/>
      <w:jc w:val="left"/>
      <w:outlineLvl w:val="2"/>
    </w:pPr>
    <w:rPr>
      <w:b/>
      <w:snapToGrid/>
    </w:rPr>
  </w:style>
  <w:style w:type="paragraph" w:customStyle="1" w:styleId="4H4">
    <w:name w:val="Заголовок 4;H4"/>
    <w:basedOn w:val="a0"/>
    <w:next w:val="a0"/>
    <w:uiPriority w:val="9"/>
    <w:qFormat/>
    <w:rsid w:val="00BF7F16"/>
    <w:pPr>
      <w:keepNext/>
      <w:tabs>
        <w:tab w:val="num" w:pos="1134"/>
      </w:tabs>
      <w:spacing w:before="240" w:after="120" w:line="240" w:lineRule="auto"/>
      <w:ind w:left="1134" w:hanging="1134"/>
      <w:outlineLvl w:val="3"/>
    </w:pPr>
    <w:rPr>
      <w:b/>
      <w:i/>
      <w:snapToGrid/>
    </w:rPr>
  </w:style>
  <w:style w:type="paragraph" w:customStyle="1" w:styleId="BulletListFooterTextnumberedParagraphedeliste1lp1ListParagraphBulletNumber2SLListParagraph14f1311">
    <w:name w:val="Абзац списка;Bullet List;FooterText;numbered;Paragraphe de liste1;lp1;Маркер;List Paragraph;название;Bullet Number;Нумерованый список;Абзац списка2;SL_Абзац списка;List Paragraph1;Абзац списка4;ПАРАГРАФ;f_Абзац 1;Абзац списка3;Абзац списка11;Текстовая"/>
    <w:basedOn w:val="a0"/>
    <w:link w:val="BulletListFooterTextnumberedParagraphedeliste1lp1ListParagraphBulletNumber2SLListParagraph1"/>
    <w:uiPriority w:val="34"/>
    <w:qFormat/>
    <w:rsid w:val="00BF7F16"/>
    <w:pPr>
      <w:ind w:left="720"/>
      <w:contextualSpacing/>
    </w:pPr>
    <w:rPr>
      <w:snapToGrid/>
      <w:lang w:eastAsia="ar-SA"/>
    </w:rPr>
  </w:style>
  <w:style w:type="character" w:customStyle="1" w:styleId="BulletListFooterTextnumberedParagraphedeliste1lp1ListParagraphBulletNumber2SLListParagraph1">
    <w:name w:val="Абзац списка Знак;Bullet List Знак;FooterText Знак;numbered Знак;Paragraphe de liste1 Знак;lp1 Знак;Маркер Знак;List Paragraph Знак;название Знак;Bullet Number Знак;Нумерованый список Знак;Абзац списка2 Знак;SL_Абзац списка Знак;List Paragraph1 Знак"/>
    <w:link w:val="BulletListFooterTextnumberedParagraphedeliste1lp1ListParagraphBulletNumber2SLListParagraph14f1311"/>
    <w:uiPriority w:val="34"/>
    <w:qFormat/>
    <w:rsid w:val="00BF7F16"/>
    <w:rPr>
      <w:sz w:val="28"/>
      <w:lang w:eastAsia="ar-SA"/>
    </w:rPr>
  </w:style>
  <w:style w:type="character" w:customStyle="1" w:styleId="Heading2Char">
    <w:name w:val="Heading 2 Char"/>
    <w:uiPriority w:val="9"/>
    <w:rsid w:val="00BF519E"/>
    <w:rPr>
      <w:rFonts w:ascii="Arial" w:eastAsia="Arial" w:hAnsi="Arial" w:cs="Arial"/>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87538299">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28552484">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09526066">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5C1C9F-93CF-4DF2-A5F1-B52FE8F7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3</Pages>
  <Words>1041</Words>
  <Characters>5939</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Заголовки</vt:lpstr>
      </vt:variant>
      <vt:variant>
        <vt:i4>24</vt:i4>
      </vt:variant>
    </vt:vector>
  </HeadingPairs>
  <TitlesOfParts>
    <vt:vector size="25" baseType="lpstr">
      <vt:lpstr>Протокол заседания Конкурсной комиссии по оценке конкурсных заявок и выбору Победителя конкурса</vt:lpstr>
      <vt:lpstr>Протокол № РМР/1365</vt:lpstr>
      <vt:lpstr>заочного заседания Постоянно действующей конкурсной комиссии (далее - Комиссия)</vt:lpstr>
      <vt:lpstr>по рассмотрению и оценке Заявок Участников (ЭТП РАД № RAD260006041, ЕИС № 326157</vt:lpstr>
      <vt:lpstr/>
      <vt:lpstr/>
      <vt:lpstr>Настоящий Конкурс в электронной форме (далее – Закупка) проводится с использован</vt:lpstr>
      <vt:lpstr/>
      <vt:lpstr>ОБЩАЯ ИНФОРМАЦИЯ О ЗАКУПКЕ:</vt:lpstr>
      <vt:lpstr/>
      <vt:lpstr/>
      <vt:lpstr>В заседании приняли участие 13 из 18 членов Комиссии.</vt:lpstr>
      <vt:lpstr>Кворум имеется.</vt:lpstr>
      <vt:lpstr/>
      <vt:lpstr>ПОСТУПИВШИЕ ЗАЯВКИ:</vt:lpstr>
      <vt:lpstr>К установленному сроку подачи Заявок поступили следующие Заявки:</vt:lpstr>
      <vt:lpstr/>
      <vt:lpstr>ВОПРОСЫ ЗАСЕДАНИЯ КОМИССИИ:</vt:lpstr>
      <vt:lpstr>        1. О рассмотрении Индивидуальных экспертных заключений.</vt:lpstr>
      <vt:lpstr>        2. О рассмотрении Заявок Участников.</vt:lpstr>
      <vt:lpstr>        3. О проведении процедуры переторжки.</vt:lpstr>
      <vt:lpstr>        </vt:lpstr>
      <vt:lpstr>РЕШИЛИ:</vt:lpstr>
      <vt:lpstr>РЕЗУЛЬТАТЫ ГОЛОСОВАНИЯ (в соответствии с опросными листами):</vt:lpstr>
      <vt:lpstr>ПОДПИСИ:</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6967</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1318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362</cp:revision>
  <cp:lastPrinted>2026-05-22T11:46:00Z</cp:lastPrinted>
  <dcterms:created xsi:type="dcterms:W3CDTF">2017-01-16T13:36:00Z</dcterms:created>
  <dcterms:modified xsi:type="dcterms:W3CDTF">2026-05-22T12:08:00Z</dcterms:modified>
  <cp:category>ОАО «Мехколонна №77» (Белгородская область, г. Белгород, ул.Константина Заслонова , д.179)</cp:category>
  <cp:contentStatus>ПАО «Россети» «etp.rosseti.ru»</cp:contentStatus>
</cp:coreProperties>
</file>